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EEC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XX系</w:t>
      </w:r>
      <w:r>
        <w:rPr>
          <w:rFonts w:hint="eastAsia"/>
          <w:b/>
          <w:sz w:val="36"/>
          <w:szCs w:val="36"/>
        </w:rPr>
        <w:t>实验室安全</w:t>
      </w:r>
      <w:r>
        <w:rPr>
          <w:rFonts w:hint="eastAsia"/>
          <w:b/>
          <w:sz w:val="36"/>
          <w:szCs w:val="36"/>
          <w:lang w:eastAsia="zh-CN"/>
        </w:rPr>
        <w:t>隐患</w:t>
      </w:r>
      <w:r>
        <w:rPr>
          <w:rFonts w:hint="eastAsia"/>
          <w:b/>
          <w:sz w:val="36"/>
          <w:szCs w:val="36"/>
        </w:rPr>
        <w:t>台账</w:t>
      </w:r>
    </w:p>
    <w:p w14:paraId="0EFA1E52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5877"/>
        <w:gridCol w:w="2280"/>
        <w:gridCol w:w="5534"/>
      </w:tblGrid>
      <w:tr w14:paraId="134C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07D5A665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所属部门</w:t>
            </w:r>
          </w:p>
        </w:tc>
        <w:tc>
          <w:tcPr>
            <w:tcW w:w="1882" w:type="pct"/>
            <w:vAlign w:val="center"/>
          </w:tcPr>
          <w:p w14:paraId="7486DCBC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30" w:type="pct"/>
            <w:vAlign w:val="center"/>
          </w:tcPr>
          <w:p w14:paraId="667BC68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检查时间</w:t>
            </w:r>
          </w:p>
        </w:tc>
        <w:tc>
          <w:tcPr>
            <w:tcW w:w="1770" w:type="pct"/>
            <w:vAlign w:val="center"/>
          </w:tcPr>
          <w:p w14:paraId="7D8EABC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B0B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 w14:paraId="77154AB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楼号、房间号</w:t>
            </w:r>
          </w:p>
        </w:tc>
        <w:tc>
          <w:tcPr>
            <w:tcW w:w="1882" w:type="pct"/>
            <w:vAlign w:val="center"/>
          </w:tcPr>
          <w:p w14:paraId="6C89D906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30" w:type="pct"/>
            <w:vAlign w:val="center"/>
          </w:tcPr>
          <w:p w14:paraId="3BB7B3F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实验室名称</w:t>
            </w:r>
          </w:p>
        </w:tc>
        <w:tc>
          <w:tcPr>
            <w:tcW w:w="1770" w:type="pct"/>
            <w:vAlign w:val="center"/>
          </w:tcPr>
          <w:p w14:paraId="265A3D0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95D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atLeast"/>
        </w:trPr>
        <w:tc>
          <w:tcPr>
            <w:tcW w:w="616" w:type="pct"/>
            <w:vAlign w:val="center"/>
          </w:tcPr>
          <w:p w14:paraId="603AC650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隐患情况描述</w:t>
            </w:r>
          </w:p>
        </w:tc>
        <w:tc>
          <w:tcPr>
            <w:tcW w:w="1882" w:type="pct"/>
            <w:vAlign w:val="top"/>
          </w:tcPr>
          <w:p w14:paraId="3C3493B6"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30" w:type="pct"/>
            <w:vAlign w:val="center"/>
          </w:tcPr>
          <w:p w14:paraId="68CE885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隐患照片</w:t>
            </w:r>
          </w:p>
          <w:p w14:paraId="19521359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（如有隐患必须有照片）</w:t>
            </w:r>
          </w:p>
        </w:tc>
        <w:tc>
          <w:tcPr>
            <w:tcW w:w="1770" w:type="pct"/>
            <w:vAlign w:val="top"/>
          </w:tcPr>
          <w:p w14:paraId="366B9245">
            <w:pPr>
              <w:jc w:val="both"/>
              <w:rPr>
                <w:sz w:val="28"/>
                <w:szCs w:val="28"/>
                <w:vertAlign w:val="baseline"/>
              </w:rPr>
            </w:pPr>
          </w:p>
          <w:p w14:paraId="27EAFDD4">
            <w:pPr>
              <w:jc w:val="both"/>
              <w:rPr>
                <w:sz w:val="28"/>
                <w:szCs w:val="28"/>
                <w:vertAlign w:val="baseline"/>
              </w:rPr>
            </w:pPr>
          </w:p>
          <w:p w14:paraId="246F09A0">
            <w:pPr>
              <w:jc w:val="both"/>
              <w:rPr>
                <w:sz w:val="28"/>
                <w:szCs w:val="28"/>
                <w:vertAlign w:val="baseline"/>
              </w:rPr>
            </w:pPr>
          </w:p>
          <w:p w14:paraId="01593F71">
            <w:pPr>
              <w:jc w:val="both"/>
              <w:rPr>
                <w:sz w:val="28"/>
                <w:szCs w:val="28"/>
                <w:vertAlign w:val="baseline"/>
              </w:rPr>
            </w:pPr>
          </w:p>
          <w:p w14:paraId="7786F540">
            <w:pPr>
              <w:jc w:val="both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2124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5000" w:type="pct"/>
            <w:gridSpan w:val="4"/>
            <w:vAlign w:val="center"/>
          </w:tcPr>
          <w:p w14:paraId="61F4BEB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是否能立即整改（是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/否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）；整改责任人：</w:t>
            </w:r>
          </w:p>
          <w:p w14:paraId="1600D7F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备注：</w:t>
            </w:r>
          </w:p>
        </w:tc>
      </w:tr>
    </w:tbl>
    <w:p w14:paraId="6F85F557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注：一个隐患一页，可自行复制加页。</w:t>
      </w: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0211">
    <w:pPr>
      <w:pStyle w:val="7"/>
      <w:pBdr>
        <w:bottom w:val="none" w:color="auto" w:sz="0" w:space="0"/>
      </w:pBdr>
    </w:pPr>
  </w:p>
</w:hdr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