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outlineLvl w:val="0"/>
        <w:rPr>
          <w:rFonts w:ascii="黑体" w:hAnsi="宋体" w:eastAsia="黑体" w:cs="黑体"/>
          <w:sz w:val="32"/>
          <w:szCs w:val="32"/>
        </w:rPr>
      </w:pPr>
      <w:bookmarkStart w:id="0" w:name="_GoBack"/>
      <w:r>
        <w:rPr>
          <w:rFonts w:hint="eastAsia" w:ascii="黑体" w:hAnsi="宋体" w:eastAsia="黑体" w:cs="黑体"/>
          <w:sz w:val="32"/>
          <w:szCs w:val="32"/>
          <w:lang w:bidi="ar"/>
        </w:rPr>
        <w:t>附件10</w:t>
      </w:r>
    </w:p>
    <w:bookmarkEnd w:id="0"/>
    <w:p>
      <w:pPr>
        <w:spacing w:line="6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bidi="ar"/>
        </w:rPr>
        <w:t>山东省2022年普通高考（夏季）部分</w:t>
      </w:r>
    </w:p>
    <w:p>
      <w:pPr>
        <w:spacing w:line="6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bidi="ar"/>
        </w:rPr>
        <w:t>特殊考生汇总表</w:t>
      </w:r>
    </w:p>
    <w:p>
      <w:pPr>
        <w:spacing w:before="120"/>
        <w:rPr>
          <w:rFonts w:ascii="仿宋_GB2312" w:hAnsi="宋体" w:eastAsia="仿宋_GB2312" w:cs="仿宋_GB2312"/>
          <w:kern w:val="0"/>
          <w:sz w:val="28"/>
          <w:szCs w:val="28"/>
          <w:u w:val="single"/>
        </w:rPr>
      </w:pPr>
      <w:r>
        <w:rPr>
          <w:rFonts w:hint="eastAsia" w:ascii="仿宋_GB2312" w:hAnsi="宋体" w:eastAsia="仿宋_GB2312" w:cs="仿宋_GB2312"/>
          <w:kern w:val="0"/>
          <w:sz w:val="28"/>
          <w:szCs w:val="28"/>
          <w:lang w:bidi="ar"/>
        </w:rPr>
        <w:t>市：</w:t>
      </w:r>
      <w:r>
        <w:rPr>
          <w:rFonts w:hint="eastAsia" w:ascii="仿宋_GB2312" w:hAnsi="宋体" w:eastAsia="仿宋_GB2312" w:cs="仿宋_GB2312"/>
          <w:kern w:val="0"/>
          <w:sz w:val="28"/>
          <w:szCs w:val="28"/>
          <w:u w:val="single"/>
          <w:lang w:bidi="ar"/>
        </w:rPr>
        <w:t xml:space="preserve">        </w:t>
      </w:r>
      <w:r>
        <w:rPr>
          <w:rFonts w:hint="eastAsia" w:ascii="仿宋_GB2312" w:hAnsi="宋体" w:eastAsia="仿宋_GB2312" w:cs="仿宋_GB2312"/>
          <w:kern w:val="0"/>
          <w:sz w:val="28"/>
          <w:szCs w:val="28"/>
          <w:lang w:bidi="ar"/>
        </w:rPr>
        <w:t>（章）               特殊考生类型：</w:t>
      </w:r>
      <w:r>
        <w:rPr>
          <w:rFonts w:hint="eastAsia" w:ascii="仿宋_GB2312" w:hAnsi="宋体" w:eastAsia="仿宋_GB2312" w:cs="仿宋_GB2312"/>
          <w:kern w:val="0"/>
          <w:sz w:val="28"/>
          <w:szCs w:val="28"/>
          <w:u w:val="single"/>
          <w:lang w:bidi="ar"/>
        </w:rPr>
        <w:t xml:space="preserve">                  </w:t>
      </w:r>
    </w:p>
    <w:tbl>
      <w:tblPr>
        <w:tblStyle w:val="2"/>
        <w:tblW w:w="924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2"/>
        <w:gridCol w:w="1755"/>
        <w:gridCol w:w="1305"/>
        <w:gridCol w:w="867"/>
        <w:gridCol w:w="2425"/>
        <w:gridCol w:w="212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76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序号</w:t>
            </w:r>
          </w:p>
        </w:tc>
        <w:tc>
          <w:tcPr>
            <w:tcW w:w="1755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考生号</w:t>
            </w:r>
          </w:p>
        </w:tc>
        <w:tc>
          <w:tcPr>
            <w:tcW w:w="1305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姓名</w:t>
            </w:r>
          </w:p>
        </w:tc>
        <w:tc>
          <w:tcPr>
            <w:tcW w:w="867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性别</w:t>
            </w:r>
          </w:p>
        </w:tc>
        <w:tc>
          <w:tcPr>
            <w:tcW w:w="2425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毕业学校或单位</w:t>
            </w:r>
          </w:p>
        </w:tc>
        <w:tc>
          <w:tcPr>
            <w:tcW w:w="2125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特殊考生种类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76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left"/>
              <w:rPr>
                <w:rFonts w:ascii="仿宋_GB2312" w:hAnsi="宋体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left"/>
              <w:rPr>
                <w:rFonts w:ascii="仿宋_GB2312" w:hAnsi="宋体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left"/>
              <w:rPr>
                <w:rFonts w:ascii="仿宋_GB2312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bidi="ar"/>
              </w:rPr>
              <w:t>　</w:t>
            </w:r>
          </w:p>
        </w:tc>
        <w:tc>
          <w:tcPr>
            <w:tcW w:w="8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left"/>
              <w:rPr>
                <w:rFonts w:ascii="仿宋_GB2312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bidi="ar"/>
              </w:rPr>
              <w:t>　</w:t>
            </w:r>
          </w:p>
        </w:tc>
        <w:tc>
          <w:tcPr>
            <w:tcW w:w="2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left"/>
              <w:rPr>
                <w:rFonts w:ascii="仿宋_GB2312" w:hAnsi="宋体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20" w:lineRule="exact"/>
              <w:jc w:val="left"/>
              <w:rPr>
                <w:rFonts w:ascii="仿宋_GB2312" w:hAnsi="宋体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76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left"/>
              <w:rPr>
                <w:rFonts w:ascii="仿宋_GB2312" w:hAnsi="宋体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left"/>
              <w:rPr>
                <w:rFonts w:ascii="仿宋_GB2312" w:hAnsi="宋体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left"/>
              <w:rPr>
                <w:rFonts w:ascii="仿宋_GB2312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bidi="ar"/>
              </w:rPr>
              <w:t>　</w:t>
            </w:r>
          </w:p>
        </w:tc>
        <w:tc>
          <w:tcPr>
            <w:tcW w:w="8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left"/>
              <w:rPr>
                <w:rFonts w:ascii="仿宋_GB2312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bidi="ar"/>
              </w:rPr>
              <w:t>　</w:t>
            </w:r>
          </w:p>
        </w:tc>
        <w:tc>
          <w:tcPr>
            <w:tcW w:w="2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left"/>
              <w:rPr>
                <w:rFonts w:ascii="仿宋_GB2312" w:hAnsi="宋体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20" w:lineRule="exact"/>
              <w:jc w:val="left"/>
              <w:rPr>
                <w:rFonts w:ascii="仿宋_GB2312" w:hAnsi="宋体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76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left"/>
              <w:rPr>
                <w:rFonts w:ascii="仿宋_GB2312" w:hAnsi="宋体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left"/>
              <w:rPr>
                <w:rFonts w:ascii="仿宋_GB2312" w:hAnsi="宋体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left"/>
              <w:rPr>
                <w:rFonts w:ascii="仿宋_GB2312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bidi="ar"/>
              </w:rPr>
              <w:t>　</w:t>
            </w:r>
          </w:p>
        </w:tc>
        <w:tc>
          <w:tcPr>
            <w:tcW w:w="8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left"/>
              <w:rPr>
                <w:rFonts w:ascii="仿宋_GB2312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bidi="ar"/>
              </w:rPr>
              <w:t>　</w:t>
            </w:r>
          </w:p>
        </w:tc>
        <w:tc>
          <w:tcPr>
            <w:tcW w:w="2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left"/>
              <w:rPr>
                <w:rFonts w:ascii="仿宋_GB2312" w:hAnsi="宋体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20" w:lineRule="exact"/>
              <w:jc w:val="left"/>
              <w:rPr>
                <w:rFonts w:ascii="仿宋_GB2312" w:hAnsi="宋体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76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left"/>
              <w:rPr>
                <w:rFonts w:ascii="仿宋_GB2312" w:hAnsi="宋体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left"/>
              <w:rPr>
                <w:rFonts w:ascii="仿宋_GB2312" w:hAnsi="宋体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left"/>
              <w:rPr>
                <w:rFonts w:ascii="仿宋_GB2312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bidi="ar"/>
              </w:rPr>
              <w:t>　</w:t>
            </w:r>
          </w:p>
        </w:tc>
        <w:tc>
          <w:tcPr>
            <w:tcW w:w="8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left"/>
              <w:rPr>
                <w:rFonts w:ascii="仿宋_GB2312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bidi="ar"/>
              </w:rPr>
              <w:t>　</w:t>
            </w:r>
          </w:p>
        </w:tc>
        <w:tc>
          <w:tcPr>
            <w:tcW w:w="2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left"/>
              <w:rPr>
                <w:rFonts w:ascii="仿宋_GB2312" w:hAnsi="宋体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20" w:lineRule="exact"/>
              <w:jc w:val="left"/>
              <w:rPr>
                <w:rFonts w:ascii="仿宋_GB2312" w:hAnsi="宋体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76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left"/>
              <w:rPr>
                <w:rFonts w:ascii="仿宋_GB2312" w:hAnsi="宋体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left"/>
              <w:rPr>
                <w:rFonts w:ascii="仿宋_GB2312" w:hAnsi="宋体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left"/>
              <w:rPr>
                <w:rFonts w:ascii="仿宋_GB2312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bidi="ar"/>
              </w:rPr>
              <w:t>　</w:t>
            </w:r>
          </w:p>
        </w:tc>
        <w:tc>
          <w:tcPr>
            <w:tcW w:w="8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left"/>
              <w:rPr>
                <w:rFonts w:ascii="仿宋_GB2312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bidi="ar"/>
              </w:rPr>
              <w:t>　</w:t>
            </w:r>
          </w:p>
        </w:tc>
        <w:tc>
          <w:tcPr>
            <w:tcW w:w="2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left"/>
              <w:rPr>
                <w:rFonts w:ascii="仿宋_GB2312" w:hAnsi="宋体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20" w:lineRule="exact"/>
              <w:jc w:val="left"/>
              <w:rPr>
                <w:rFonts w:ascii="仿宋_GB2312" w:hAnsi="宋体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76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left"/>
              <w:rPr>
                <w:rFonts w:ascii="仿宋_GB2312" w:hAnsi="宋体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left"/>
              <w:rPr>
                <w:rFonts w:ascii="仿宋_GB2312" w:hAnsi="宋体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left"/>
              <w:rPr>
                <w:rFonts w:ascii="仿宋_GB2312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bidi="ar"/>
              </w:rPr>
              <w:t>　</w:t>
            </w:r>
          </w:p>
        </w:tc>
        <w:tc>
          <w:tcPr>
            <w:tcW w:w="8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left"/>
              <w:rPr>
                <w:rFonts w:ascii="仿宋_GB2312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bidi="ar"/>
              </w:rPr>
              <w:t>　</w:t>
            </w:r>
          </w:p>
        </w:tc>
        <w:tc>
          <w:tcPr>
            <w:tcW w:w="2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left"/>
              <w:rPr>
                <w:rFonts w:ascii="仿宋_GB2312" w:hAnsi="宋体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20" w:lineRule="exact"/>
              <w:jc w:val="left"/>
              <w:rPr>
                <w:rFonts w:ascii="仿宋_GB2312" w:hAnsi="宋体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76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left"/>
              <w:rPr>
                <w:rFonts w:ascii="仿宋_GB2312" w:hAnsi="宋体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left"/>
              <w:rPr>
                <w:rFonts w:ascii="仿宋_GB2312" w:hAnsi="宋体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仿宋_GB2312" w:hAnsi="宋体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8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仿宋_GB2312" w:hAnsi="宋体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left"/>
              <w:rPr>
                <w:rFonts w:ascii="仿宋_GB2312" w:hAnsi="宋体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20" w:lineRule="exact"/>
              <w:jc w:val="left"/>
              <w:rPr>
                <w:rFonts w:ascii="仿宋_GB2312" w:hAnsi="宋体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76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left"/>
              <w:rPr>
                <w:rFonts w:ascii="仿宋_GB2312" w:hAnsi="宋体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left"/>
              <w:rPr>
                <w:rFonts w:ascii="仿宋_GB2312" w:hAnsi="宋体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仿宋_GB2312" w:hAnsi="宋体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8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仿宋_GB2312" w:hAnsi="宋体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left"/>
              <w:rPr>
                <w:rFonts w:ascii="仿宋_GB2312" w:hAnsi="宋体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20" w:lineRule="exact"/>
              <w:jc w:val="left"/>
              <w:rPr>
                <w:rFonts w:ascii="仿宋_GB2312" w:hAnsi="宋体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76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left"/>
              <w:rPr>
                <w:rFonts w:ascii="仿宋_GB2312" w:hAnsi="宋体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left"/>
              <w:rPr>
                <w:rFonts w:ascii="仿宋_GB2312" w:hAnsi="宋体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仿宋_GB2312" w:hAnsi="宋体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8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仿宋_GB2312" w:hAnsi="宋体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left"/>
              <w:rPr>
                <w:rFonts w:ascii="仿宋_GB2312" w:hAnsi="宋体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20" w:lineRule="exact"/>
              <w:jc w:val="left"/>
              <w:rPr>
                <w:rFonts w:ascii="仿宋_GB2312" w:hAnsi="宋体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76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合计</w:t>
            </w:r>
          </w:p>
        </w:tc>
        <w:tc>
          <w:tcPr>
            <w:tcW w:w="847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6" w:hRule="atLeast"/>
          <w:jc w:val="center"/>
        </w:trPr>
        <w:tc>
          <w:tcPr>
            <w:tcW w:w="9240" w:type="dxa"/>
            <w:gridSpan w:val="6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40" w:lineRule="exact"/>
              <w:ind w:left="862" w:leftChars="12" w:hanging="837" w:hangingChars="349"/>
              <w:rPr>
                <w:rFonts w:ascii="仿宋_GB2312" w:hAnsi="宋体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注：1</w:t>
            </w:r>
            <w:r>
              <w:rPr>
                <w:rFonts w:hint="eastAsia" w:ascii="仿宋_GB2312" w:hAnsi="宋体" w:eastAsia="仿宋_GB2312" w:cs="仿宋_GB2312"/>
                <w:sz w:val="24"/>
                <w:lang w:bidi="ar"/>
              </w:rPr>
              <w:t>．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请各市招生考试机构按特殊考生类型填写此表，于2022年3月31日前随申报夏季高考特殊考生的《山东省2022年普通高考归侨、华侨子女、归侨子女和台湾省籍特殊考生登记表》和《山东省2022年普通高考退役军人特殊考生登记表》上报省教育招生考试院。</w:t>
            </w:r>
          </w:p>
          <w:p>
            <w:pPr>
              <w:spacing w:line="340" w:lineRule="exact"/>
              <w:ind w:firstLine="480" w:firstLineChars="200"/>
              <w:rPr>
                <w:rFonts w:ascii="仿宋_GB2312" w:hAnsi="宋体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特殊考生类型：</w:t>
            </w:r>
          </w:p>
          <w:p>
            <w:pPr>
              <w:spacing w:line="340" w:lineRule="exact"/>
              <w:ind w:left="1101" w:leftChars="240" w:hanging="597" w:hangingChars="249"/>
              <w:rPr>
                <w:rFonts w:ascii="仿宋_GB2312" w:hAnsi="宋体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（1）享受加分投档照顾考生种类：自主就业的退役士兵；服役期间荣立二等功（含）以上或被大军区（含）以上单位授予荣誉称号的退役军人；归侨；华侨子女；归侨子女；台湾省籍考生；烈士子女。</w:t>
            </w:r>
          </w:p>
          <w:p>
            <w:pPr>
              <w:spacing w:line="340" w:lineRule="exact"/>
              <w:ind w:left="1101" w:leftChars="240" w:hanging="597" w:hangingChars="249"/>
              <w:rPr>
                <w:rFonts w:ascii="仿宋_GB2312" w:hAnsi="宋体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（2）优先录取考生种类：退出部队现役的考生;经共青团中央青年志愿者守信联合激励系统认定，获得5A级青年志愿者的考生。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093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2021-11-05T09:18:35Z</dcterms:created>
  <dc:creator>Administrator</dc:creator>
  <cp:lastModifiedBy>蕊儿花落</cp:lastModifiedBy>
  <dcterms:modified xsi:type="dcterms:W3CDTF">2021-11-05T09:18:51Z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FE93C4ADF58349469AF6AE79B4B62C00</vt:lpwstr>
  </property>
</Properties>
</file>