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5" w:firstLineChars="400"/>
        <w:jc w:val="center"/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FF"/>
          <w:sz w:val="32"/>
          <w:szCs w:val="32"/>
          <w:highlight w:val="none"/>
          <w:lang w:val="en-US" w:eastAsia="zh-CN"/>
        </w:rPr>
        <w:t>XX系</w:t>
      </w:r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2026年产教融合工作计划</w:t>
      </w:r>
    </w:p>
    <w:p>
      <w:pPr>
        <w:ind w:firstLine="562" w:firstLineChars="200"/>
        <w:rPr>
          <w:rFonts w:hint="eastAsia" w:ascii="仿宋_GB2312" w:hAnsi="仿宋" w:eastAsia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28"/>
          <w:szCs w:val="28"/>
          <w:highlight w:val="none"/>
          <w:lang w:val="en-US" w:eastAsia="zh-CN"/>
        </w:rPr>
        <w:t>一、产教融合工作基础</w:t>
      </w:r>
    </w:p>
    <w:p>
      <w:pPr>
        <w:ind w:firstLine="562" w:firstLineChars="200"/>
        <w:rPr>
          <w:rFonts w:hint="default" w:ascii="仿宋_GB2312" w:hAnsi="仿宋" w:eastAsia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28"/>
          <w:szCs w:val="28"/>
          <w:highlight w:val="none"/>
          <w:lang w:val="en-US" w:eastAsia="zh-CN"/>
        </w:rPr>
        <w:t>（一）现状</w:t>
      </w:r>
    </w:p>
    <w:p>
      <w:pPr>
        <w:ind w:firstLine="562" w:firstLineChars="200"/>
        <w:rPr>
          <w:rFonts w:hint="default" w:ascii="仿宋_GB2312" w:hAnsi="仿宋" w:eastAsia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28"/>
          <w:szCs w:val="28"/>
          <w:highlight w:val="none"/>
          <w:lang w:val="en-US" w:eastAsia="zh-CN"/>
        </w:rPr>
        <w:t>（二）机遇与挑战</w:t>
      </w:r>
    </w:p>
    <w:p>
      <w:pPr>
        <w:ind w:firstLine="562" w:firstLineChars="200"/>
        <w:rPr>
          <w:rFonts w:hint="default" w:ascii="仿宋_GB2312" w:hAnsi="仿宋" w:eastAsia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28"/>
          <w:szCs w:val="28"/>
          <w:highlight w:val="none"/>
          <w:lang w:val="en-US" w:eastAsia="zh-CN"/>
        </w:rPr>
        <w:t>二、建设目标</w:t>
      </w:r>
    </w:p>
    <w:p>
      <w:pPr>
        <w:ind w:firstLine="562" w:firstLineChars="200"/>
        <w:rPr>
          <w:rFonts w:hint="default" w:ascii="仿宋_GB2312" w:hAnsi="仿宋" w:eastAsia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28"/>
          <w:szCs w:val="28"/>
          <w:highlight w:val="none"/>
          <w:lang w:val="en-US" w:eastAsia="zh-CN"/>
        </w:rPr>
        <w:t>（一）</w:t>
      </w:r>
      <w:r>
        <w:rPr>
          <w:rFonts w:hint="default" w:ascii="仿宋_GB2312" w:hAnsi="仿宋" w:eastAsia="仿宋_GB2312"/>
          <w:b/>
          <w:bCs/>
          <w:color w:val="auto"/>
          <w:sz w:val="28"/>
          <w:szCs w:val="28"/>
          <w:highlight w:val="none"/>
          <w:lang w:val="en-US" w:eastAsia="zh-CN"/>
        </w:rPr>
        <w:t>总体目标：</w:t>
      </w:r>
    </w:p>
    <w:p>
      <w:pPr>
        <w:ind w:firstLine="560" w:firstLineChars="200"/>
        <w:rPr>
          <w:rFonts w:hint="default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明确</w:t>
      </w:r>
      <w:r>
        <w:rPr>
          <w:rFonts w:hint="eastAsia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本系产教融合</w:t>
      </w:r>
      <w:r>
        <w:rPr>
          <w:rFonts w:hint="default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年度工作的总体</w:t>
      </w:r>
      <w:r>
        <w:rPr>
          <w:rFonts w:hint="eastAsia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思路</w:t>
      </w:r>
      <w:r>
        <w:rPr>
          <w:rFonts w:hint="default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和目标</w:t>
      </w:r>
    </w:p>
    <w:p>
      <w:pPr>
        <w:ind w:firstLine="562" w:firstLineChars="200"/>
        <w:rPr>
          <w:rFonts w:hint="default" w:ascii="仿宋_GB2312" w:hAnsi="仿宋" w:eastAsia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28"/>
          <w:szCs w:val="28"/>
          <w:highlight w:val="none"/>
          <w:lang w:val="en-US" w:eastAsia="zh-CN"/>
        </w:rPr>
        <w:t>（二）</w:t>
      </w:r>
      <w:r>
        <w:rPr>
          <w:rFonts w:hint="default" w:ascii="仿宋_GB2312" w:hAnsi="仿宋" w:eastAsia="仿宋_GB2312"/>
          <w:b/>
          <w:bCs/>
          <w:color w:val="auto"/>
          <w:sz w:val="28"/>
          <w:szCs w:val="28"/>
          <w:highlight w:val="none"/>
          <w:lang w:val="en-US" w:eastAsia="zh-CN"/>
        </w:rPr>
        <w:t>具体目标：</w:t>
      </w:r>
    </w:p>
    <w:p>
      <w:pPr>
        <w:ind w:firstLine="560" w:firstLineChars="200"/>
        <w:rPr>
          <w:rFonts w:hint="default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1.校企联合培养学生数</w:t>
      </w:r>
      <w:r>
        <w:rPr>
          <w:rFonts w:hint="default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：与XX企业</w:t>
      </w:r>
      <w:r>
        <w:rPr>
          <w:rFonts w:hint="eastAsia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联合培养学生</w:t>
      </w:r>
      <w:r>
        <w:rPr>
          <w:rFonts w:hint="default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X</w:t>
      </w:r>
      <w:r>
        <w:rPr>
          <w:rFonts w:hint="eastAsia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名</w:t>
      </w:r>
    </w:p>
    <w:p>
      <w:pPr>
        <w:ind w:firstLine="560" w:firstLineChars="200"/>
        <w:rPr>
          <w:rFonts w:hint="default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2.校企联合开发课程门数</w:t>
      </w:r>
      <w:r>
        <w:rPr>
          <w:rFonts w:hint="default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：与XX企业共同开发X门校企合作课程</w:t>
      </w:r>
    </w:p>
    <w:p>
      <w:pPr>
        <w:ind w:firstLine="560" w:firstLineChars="200"/>
        <w:rPr>
          <w:rFonts w:hint="default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3.共建实训基地数量</w:t>
      </w:r>
      <w:r>
        <w:rPr>
          <w:rFonts w:hint="default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：新建/升级X个产教融合实训基地，企业投入设备/资金约XX万元。</w:t>
      </w:r>
    </w:p>
    <w:p>
      <w:pPr>
        <w:ind w:firstLine="560" w:firstLineChars="200"/>
        <w:rPr>
          <w:rFonts w:hint="eastAsia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4.技术攻关项目数</w:t>
      </w:r>
      <w:r>
        <w:rPr>
          <w:rFonts w:hint="default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：联合企业申报/完成X项横向技术课题或专利转化</w:t>
      </w:r>
      <w:r>
        <w:rPr>
          <w:rFonts w:hint="eastAsia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ind w:firstLine="560" w:firstLineChars="200"/>
        <w:rPr>
          <w:rFonts w:hint="eastAsia" w:ascii="仿宋_GB2312" w:hAnsi="仿宋" w:eastAsia="仿宋_GB2312"/>
          <w:b w:val="0"/>
          <w:bCs w:val="0"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color w:val="C00000"/>
          <w:sz w:val="28"/>
          <w:szCs w:val="28"/>
          <w:highlight w:val="none"/>
          <w:lang w:val="en-US" w:eastAsia="zh-CN"/>
        </w:rPr>
        <w:t>5................</w:t>
      </w:r>
    </w:p>
    <w:p>
      <w:pPr>
        <w:ind w:firstLine="560" w:firstLineChars="200"/>
        <w:rPr>
          <w:rFonts w:hint="eastAsia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（包括但不限于上述内容）</w:t>
      </w:r>
    </w:p>
    <w:p>
      <w:pPr>
        <w:ind w:firstLine="562" w:firstLineChars="200"/>
        <w:rPr>
          <w:rFonts w:hint="default" w:ascii="仿宋_GB2312" w:hAnsi="仿宋" w:eastAsia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28"/>
          <w:szCs w:val="28"/>
          <w:highlight w:val="none"/>
          <w:lang w:val="en-US" w:eastAsia="zh-CN"/>
        </w:rPr>
        <w:t>三、重点任务及举措</w:t>
      </w:r>
    </w:p>
    <w:p>
      <w:pPr>
        <w:ind w:firstLine="560" w:firstLineChars="200"/>
        <w:rPr>
          <w:rFonts w:hint="eastAsia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结合通知中所列重点任务提出具体任务及举措。</w:t>
      </w:r>
    </w:p>
    <w:p>
      <w:pPr>
        <w:ind w:firstLine="562" w:firstLineChars="200"/>
        <w:rPr>
          <w:rFonts w:hint="default" w:ascii="仿宋_GB2312" w:hAnsi="仿宋" w:eastAsia="仿宋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四、保障机制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简要说明各系为确保目标与重点任务的顺利实现所实施的保障机制</w:t>
      </w:r>
      <w:r>
        <w:rPr>
          <w:rFonts w:hint="eastAsia" w:ascii="仿宋_GB2312" w:hAnsi="仿宋_GB2312" w:eastAsia="仿宋_GB2312" w:cs="仿宋_GB2312"/>
          <w:sz w:val="28"/>
          <w:szCs w:val="28"/>
        </w:rPr>
        <w:t>（如：设立专项工作小组、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出台管理办法、构建</w:t>
      </w:r>
      <w:r>
        <w:rPr>
          <w:rFonts w:hint="eastAsia" w:ascii="仿宋_GB2312" w:hAnsi="仿宋_GB2312" w:eastAsia="仿宋_GB2312" w:cs="仿宋_GB2312"/>
          <w:sz w:val="28"/>
          <w:szCs w:val="28"/>
        </w:rPr>
        <w:t>常态化沟通机制等）。</w:t>
      </w:r>
    </w:p>
    <w:p>
      <w:pPr>
        <w:ind w:firstLine="562" w:firstLineChars="200"/>
        <w:rPr>
          <w:rFonts w:hint="default" w:ascii="仿宋_GB2312" w:hAnsi="仿宋" w:eastAsia="仿宋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五、风险应对</w:t>
      </w:r>
    </w:p>
    <w:p>
      <w:pPr>
        <w:ind w:firstLine="560" w:firstLineChars="200"/>
        <w:rPr>
          <w:rFonts w:hint="default" w:ascii="仿宋_GB2312" w:hAnsi="仿宋" w:eastAsia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" w:eastAsia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预判可能存在的困难或风险（如企业参与积极性不足、教师赴企实践积极性不高等），并提出应对举措。</w:t>
      </w:r>
    </w:p>
    <w:p>
      <w:pPr>
        <w:ind w:firstLine="560" w:firstLineChars="200"/>
        <w:rPr>
          <w:rFonts w:hint="default" w:ascii="仿宋_GB2312" w:hAnsi="仿宋" w:eastAsia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hint="eastAsia" w:ascii="仿宋_GB2312" w:hAnsi="仿宋" w:eastAsia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left="4838" w:leftChars="304" w:hanging="4200" w:hangingChars="1500"/>
        <w:jc w:val="left"/>
        <w:rPr>
          <w:rFonts w:hint="eastAsia" w:ascii="仿宋_GB2312" w:hAnsi="仿宋" w:eastAsia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bookmarkStart w:id="0" w:name="_GoBack"/>
      <w:bookmarkEnd w:id="0"/>
      <w:r>
        <w:rPr>
          <w:rFonts w:hint="eastAsia" w:ascii="仿宋_GB2312" w:hAnsi="仿宋" w:eastAsia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系（盖章）：                         负责人签字：</w:t>
      </w:r>
    </w:p>
    <w:p>
      <w:pPr>
        <w:ind w:firstLine="4760" w:firstLineChars="1700"/>
        <w:jc w:val="left"/>
        <w:rPr>
          <w:rFonts w:hint="default" w:ascii="仿宋_GB2312" w:hAnsi="仿宋" w:eastAsia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  月  日</w:t>
      </w:r>
    </w:p>
    <w:p>
      <w:pPr>
        <w:numPr>
          <w:ilvl w:val="0"/>
          <w:numId w:val="0"/>
        </w:numPr>
        <w:ind w:firstLine="600"/>
        <w:rPr>
          <w:rFonts w:hint="default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MjU3OTUzZjg2ZDk1MzRmNDE0ODAxZjk2YjQ1YTQifQ=="/>
  </w:docVars>
  <w:rsids>
    <w:rsidRoot w:val="00000000"/>
    <w:rsid w:val="01C506B1"/>
    <w:rsid w:val="02181129"/>
    <w:rsid w:val="034D095E"/>
    <w:rsid w:val="04394BE3"/>
    <w:rsid w:val="04BB0286"/>
    <w:rsid w:val="04BC4850"/>
    <w:rsid w:val="05544226"/>
    <w:rsid w:val="06191FF7"/>
    <w:rsid w:val="061B2F96"/>
    <w:rsid w:val="065D7D5A"/>
    <w:rsid w:val="07106FA2"/>
    <w:rsid w:val="09891534"/>
    <w:rsid w:val="10F31112"/>
    <w:rsid w:val="1185411D"/>
    <w:rsid w:val="127A5093"/>
    <w:rsid w:val="13347445"/>
    <w:rsid w:val="148F44D2"/>
    <w:rsid w:val="149C7CC7"/>
    <w:rsid w:val="14C8078D"/>
    <w:rsid w:val="153C6A85"/>
    <w:rsid w:val="174F6F43"/>
    <w:rsid w:val="18300B23"/>
    <w:rsid w:val="1A3F329F"/>
    <w:rsid w:val="1A642653"/>
    <w:rsid w:val="1AB34EFD"/>
    <w:rsid w:val="1AB6755E"/>
    <w:rsid w:val="1B3D40B2"/>
    <w:rsid w:val="1B5519F1"/>
    <w:rsid w:val="1CAD0994"/>
    <w:rsid w:val="1F486646"/>
    <w:rsid w:val="21E64000"/>
    <w:rsid w:val="22794E74"/>
    <w:rsid w:val="24577437"/>
    <w:rsid w:val="25AB10A4"/>
    <w:rsid w:val="26EB048A"/>
    <w:rsid w:val="27184CEA"/>
    <w:rsid w:val="27572589"/>
    <w:rsid w:val="298A3E0B"/>
    <w:rsid w:val="2A7C5015"/>
    <w:rsid w:val="2D7921CC"/>
    <w:rsid w:val="2EAC54E4"/>
    <w:rsid w:val="2F2B1BEC"/>
    <w:rsid w:val="2FB442DC"/>
    <w:rsid w:val="2FF3270A"/>
    <w:rsid w:val="328C4BE9"/>
    <w:rsid w:val="37ED4E25"/>
    <w:rsid w:val="38D97FC3"/>
    <w:rsid w:val="394915ED"/>
    <w:rsid w:val="39501FAE"/>
    <w:rsid w:val="39512ECA"/>
    <w:rsid w:val="39DA5936"/>
    <w:rsid w:val="3A0377F2"/>
    <w:rsid w:val="3C261771"/>
    <w:rsid w:val="3C340332"/>
    <w:rsid w:val="3C670EE4"/>
    <w:rsid w:val="3C7B7D0F"/>
    <w:rsid w:val="3CED45B8"/>
    <w:rsid w:val="443A1D2B"/>
    <w:rsid w:val="45986F93"/>
    <w:rsid w:val="46B502C1"/>
    <w:rsid w:val="46BC6448"/>
    <w:rsid w:val="47361015"/>
    <w:rsid w:val="47C00CCC"/>
    <w:rsid w:val="491737F8"/>
    <w:rsid w:val="49723F79"/>
    <w:rsid w:val="4A0C3C2F"/>
    <w:rsid w:val="4A631061"/>
    <w:rsid w:val="4A7B35D0"/>
    <w:rsid w:val="4D14175E"/>
    <w:rsid w:val="4EC476BC"/>
    <w:rsid w:val="4ED76DCB"/>
    <w:rsid w:val="50EA31CE"/>
    <w:rsid w:val="51210BCE"/>
    <w:rsid w:val="52701540"/>
    <w:rsid w:val="52B96A43"/>
    <w:rsid w:val="52C963EF"/>
    <w:rsid w:val="555507C2"/>
    <w:rsid w:val="55AF4554"/>
    <w:rsid w:val="57B968D8"/>
    <w:rsid w:val="5A941FEF"/>
    <w:rsid w:val="5AB81D23"/>
    <w:rsid w:val="5AD50B17"/>
    <w:rsid w:val="5CFD10FF"/>
    <w:rsid w:val="5E342CD6"/>
    <w:rsid w:val="5E3D59CA"/>
    <w:rsid w:val="5ECC69D0"/>
    <w:rsid w:val="607A0547"/>
    <w:rsid w:val="60B3541A"/>
    <w:rsid w:val="63B03E93"/>
    <w:rsid w:val="6573553E"/>
    <w:rsid w:val="66682803"/>
    <w:rsid w:val="67650D95"/>
    <w:rsid w:val="68D92CCD"/>
    <w:rsid w:val="68DC3034"/>
    <w:rsid w:val="693966D8"/>
    <w:rsid w:val="6C0E79A8"/>
    <w:rsid w:val="6CC664D5"/>
    <w:rsid w:val="6CFA66ED"/>
    <w:rsid w:val="6DF56B26"/>
    <w:rsid w:val="6F9E1043"/>
    <w:rsid w:val="716F7D62"/>
    <w:rsid w:val="722D66AE"/>
    <w:rsid w:val="731A1328"/>
    <w:rsid w:val="73D019E7"/>
    <w:rsid w:val="74784559"/>
    <w:rsid w:val="748C0004"/>
    <w:rsid w:val="754A3C7A"/>
    <w:rsid w:val="755713A9"/>
    <w:rsid w:val="75A924F0"/>
    <w:rsid w:val="76283D5C"/>
    <w:rsid w:val="763F6A2A"/>
    <w:rsid w:val="76D0185E"/>
    <w:rsid w:val="76D63C04"/>
    <w:rsid w:val="779C67B0"/>
    <w:rsid w:val="78C97FBC"/>
    <w:rsid w:val="78F9553C"/>
    <w:rsid w:val="792C3B64"/>
    <w:rsid w:val="7A487692"/>
    <w:rsid w:val="7ADD4D72"/>
    <w:rsid w:val="7CB507B6"/>
    <w:rsid w:val="7D493264"/>
    <w:rsid w:val="7DC720AD"/>
    <w:rsid w:val="7DD9403E"/>
    <w:rsid w:val="7EC3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446</Characters>
  <Lines>0</Lines>
  <Paragraphs>0</Paragraphs>
  <TotalTime>0</TotalTime>
  <ScaleCrop>false</ScaleCrop>
  <LinksUpToDate>false</LinksUpToDate>
  <CharactersWithSpaces>523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2025-02-21T01:02:00Z</dcterms:created>
  <dc:creator>能量洁</dc:creator>
  <cp:lastModifiedBy>郑孟昊</cp:lastModifiedBy>
  <dcterms:modified xsi:type="dcterms:W3CDTF">2026-05-13T13:41:39Z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eyJoZGlkIjoiNWE2ZmIxN2I0ZjgzZTI2YzY0YTAxZTRjYTc5OTE4NmQiLCJ1c2VySWQiOiI0NTM4MTk5MDUifQ==</vt:lpwstr>
  </property>
  <property fmtid="{D5CDD505-2E9C-101B-9397-08002B2CF9AE}" pid="4" name="ICV">
    <vt:lpwstr>ABD1C49989D5448180F6E898EFA97ACA_13</vt:lpwstr>
  </property>
</Properties>
</file>