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2"/>
          <w:szCs w:val="32"/>
          <w:lang w:val="zh-CN"/>
        </w:rPr>
      </w:pPr>
      <w:bookmarkStart w:id="0" w:name="_GoBack"/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人工智能赋能高技能人才培养应用</w:t>
      </w: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</w:rPr>
        <w:t>场景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</w:rPr>
        <w:t>需求</w:t>
      </w: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报送表</w:t>
      </w:r>
      <w:bookmarkEnd w:id="0"/>
    </w:p>
    <w:tbl>
      <w:tblPr>
        <w:tblStyle w:val="3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395"/>
        <w:gridCol w:w="170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214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填报人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场景情况介绍（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可另附页，不少于1500字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场景背景：技能人才培养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过程中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遇到的困难和挑战，说明拟解决的问题。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场景阐释：根据您目前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对新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的了解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，哪项技术能够有望解决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上述问题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，以及可能会应用到的人工智能核心技术情况，如技术理念、实现途径等。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预期成效：说明潜在的应用效果和社会价值等。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其他：希望得到的支持等。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单位意见</w:t>
            </w:r>
          </w:p>
        </w:tc>
        <w:tc>
          <w:tcPr>
            <w:tcW w:w="721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单位名称：（加盖公章）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69575"/>
    <w:multiLevelType w:val="singleLevel"/>
    <w:tmpl w:val="56B695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4DAB2642"/>
    <w:rsid w:val="4DA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2024-04-30T07:42:00Z</dcterms:created>
  <dc:creator>二律背反</dc:creator>
  <cp:lastModifiedBy>二律背反</cp:lastModifiedBy>
  <dcterms:modified xsi:type="dcterms:W3CDTF">2024-04-30T07:42:21Z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D2A318A388614042A6333BD15107F60C_11</vt:lpwstr>
  </property>
</Properties>
</file>