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8F" w:rsidRDefault="00E96088">
      <w:pPr>
        <w:pStyle w:val="Style2"/>
        <w:spacing w:line="560" w:lineRule="exact"/>
        <w:ind w:firstLine="0"/>
        <w:rPr>
          <w:rFonts w:ascii="Times New Roman" w:eastAsia="黑体" w:hAnsi="Times New Roman" w:cs="黑体"/>
          <w:sz w:val="32"/>
          <w:szCs w:val="32"/>
        </w:rPr>
      </w:pPr>
      <w:bookmarkStart w:id="0" w:name="_GoBack"/>
      <w:bookmarkEnd w:id="0"/>
      <w:r>
        <w:rPr>
          <w:rFonts w:ascii="Times New Roman" w:eastAsia="黑体" w:hAnsi="Times New Roman" w:cs="黑体" w:hint="eastAsia"/>
          <w:sz w:val="32"/>
          <w:szCs w:val="32"/>
        </w:rPr>
        <w:t>附件</w:t>
      </w:r>
      <w:r>
        <w:rPr>
          <w:rFonts w:ascii="Times New Roman" w:eastAsia="黑体" w:hAnsi="Times New Roman" w:cs="黑体" w:hint="eastAsia"/>
          <w:sz w:val="32"/>
          <w:szCs w:val="32"/>
        </w:rPr>
        <w:t>1</w:t>
      </w:r>
    </w:p>
    <w:p w:rsidR="0040628F" w:rsidRDefault="0040628F">
      <w:pPr>
        <w:pStyle w:val="Style2"/>
        <w:spacing w:line="560" w:lineRule="exact"/>
        <w:ind w:firstLine="0"/>
        <w:rPr>
          <w:rFonts w:ascii="Times New Roman" w:eastAsia="黑体" w:hAnsi="Times New Roman" w:cs="黑体"/>
          <w:sz w:val="32"/>
          <w:szCs w:val="32"/>
        </w:rPr>
      </w:pPr>
    </w:p>
    <w:p w:rsidR="0040628F" w:rsidRDefault="00E96088">
      <w:pPr>
        <w:pStyle w:val="20"/>
        <w:spacing w:after="0" w:line="720" w:lineRule="exact"/>
        <w:ind w:leftChars="0" w:left="0" w:firstLineChars="0" w:firstLine="0"/>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中共中央政治局关于改进工作作风、</w:t>
      </w:r>
    </w:p>
    <w:p w:rsidR="0040628F" w:rsidRDefault="00E96088">
      <w:pPr>
        <w:pStyle w:val="20"/>
        <w:spacing w:after="0" w:line="720" w:lineRule="exact"/>
        <w:ind w:leftChars="0" w:left="0" w:firstLineChars="0" w:firstLine="0"/>
        <w:jc w:val="center"/>
        <w:rPr>
          <w:rFonts w:ascii="Times New Roman" w:hAnsi="Times New Roman"/>
          <w:sz w:val="44"/>
          <w:szCs w:val="44"/>
        </w:rPr>
      </w:pPr>
      <w:r>
        <w:rPr>
          <w:rFonts w:ascii="Times New Roman" w:eastAsia="方正小标宋简体" w:hAnsi="Times New Roman" w:cs="方正小标宋简体" w:hint="eastAsia"/>
          <w:sz w:val="44"/>
          <w:szCs w:val="44"/>
        </w:rPr>
        <w:t>密切联系群众的八项规定</w:t>
      </w:r>
    </w:p>
    <w:p w:rsidR="0040628F" w:rsidRDefault="0040628F">
      <w:pPr>
        <w:pStyle w:val="a5"/>
        <w:spacing w:line="560" w:lineRule="exact"/>
        <w:ind w:firstLineChars="200" w:firstLine="640"/>
        <w:rPr>
          <w:rFonts w:ascii="Times New Roman" w:eastAsia="仿宋_GB2312" w:hAnsi="Times New Roman" w:cs="仿宋_GB2312"/>
          <w:sz w:val="32"/>
          <w:szCs w:val="32"/>
        </w:rPr>
      </w:pPr>
    </w:p>
    <w:p w:rsidR="0040628F" w:rsidRDefault="00E96088">
      <w:pPr>
        <w:pStyle w:val="a5"/>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中央政治局全体同志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w:t>
      </w:r>
    </w:p>
    <w:p w:rsidR="0040628F" w:rsidRDefault="00E96088">
      <w:pPr>
        <w:pStyle w:val="a5"/>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rsidR="0040628F" w:rsidRDefault="00E96088">
      <w:pPr>
        <w:pStyle w:val="a5"/>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三、要精简文件简报，切实改进文风，没有实质内容、可发可不发的文件、简报一律不发。</w:t>
      </w:r>
    </w:p>
    <w:p w:rsidR="0040628F" w:rsidRDefault="00E96088">
      <w:pPr>
        <w:pStyle w:val="a5"/>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四、要规范出访活动，从外交工作大局需要出发合理安排出访活动，严格控制出访随行人员，严格按照规定乘坐交通工具，一般不安排中资机构、华侨华人、留学生代表等到机场迎</w:t>
      </w:r>
      <w:r>
        <w:rPr>
          <w:rFonts w:ascii="Times New Roman" w:eastAsia="仿宋_GB2312" w:hAnsi="Times New Roman" w:cs="仿宋_GB2312" w:hint="eastAsia"/>
          <w:sz w:val="32"/>
          <w:szCs w:val="32"/>
        </w:rPr>
        <w:lastRenderedPageBreak/>
        <w:t>送。</w:t>
      </w:r>
    </w:p>
    <w:p w:rsidR="0040628F" w:rsidRDefault="00E96088">
      <w:pPr>
        <w:pStyle w:val="a5"/>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五、要改进警卫工作，坚持有利于联系群众的原则，减少交通管制，一般情况下不得封路、不清场闭馆。</w:t>
      </w:r>
    </w:p>
    <w:p w:rsidR="0040628F" w:rsidRDefault="00E96088">
      <w:pPr>
        <w:pStyle w:val="a5"/>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六、要改进新闻报道，中央政治局同志出席会议和活动应根据工作需要、新闻价值、社会效果决定是否报道，进一步压缩报道的数量、字数、时长。</w:t>
      </w:r>
    </w:p>
    <w:p w:rsidR="0040628F" w:rsidRDefault="00E96088">
      <w:pPr>
        <w:pStyle w:val="a5"/>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七、要严格文稿发表，除中央统一安排外，个人不公开出版著作、讲话单行本，不发贺信、贺电，不题词、题字。</w:t>
      </w:r>
    </w:p>
    <w:p w:rsidR="0040628F" w:rsidRDefault="00E96088">
      <w:pPr>
        <w:pStyle w:val="a5"/>
        <w:spacing w:line="560" w:lineRule="exact"/>
        <w:ind w:firstLineChars="200" w:firstLine="640"/>
        <w:rPr>
          <w:rFonts w:ascii="Times New Roman" w:eastAsia="仿宋_GB2312" w:hAnsi="Times New Roman" w:cs="仿宋_GB2312"/>
          <w:sz w:val="32"/>
          <w:szCs w:val="32"/>
        </w:rPr>
        <w:sectPr w:rsidR="0040628F">
          <w:footerReference w:type="default" r:id="rId7"/>
          <w:pgSz w:w="11906" w:h="16838"/>
          <w:pgMar w:top="2098" w:right="1587" w:bottom="1928" w:left="1587" w:header="851" w:footer="1417" w:gutter="0"/>
          <w:cols w:space="720"/>
          <w:docGrid w:type="lines" w:linePitch="312"/>
        </w:sectPr>
      </w:pPr>
      <w:r>
        <w:rPr>
          <w:rFonts w:ascii="Times New Roman" w:eastAsia="仿宋_GB2312" w:hAnsi="Times New Roman" w:cs="仿宋_GB2312" w:hint="eastAsia"/>
          <w:sz w:val="32"/>
          <w:szCs w:val="32"/>
        </w:rPr>
        <w:t>八、要厉行勤俭节约，严格遵守廉洁从政有关规定，严格执行住房、车辆配备等有关工作和生活待遇的规定。</w:t>
      </w:r>
    </w:p>
    <w:p w:rsidR="0040628F" w:rsidRDefault="00E96088">
      <w:pPr>
        <w:pStyle w:val="Style2"/>
        <w:spacing w:line="560" w:lineRule="exact"/>
        <w:ind w:firstLine="0"/>
        <w:rPr>
          <w:rFonts w:ascii="Times New Roman" w:eastAsia="黑体" w:hAnsi="Times New Roman" w:cs="黑体"/>
          <w:sz w:val="32"/>
          <w:szCs w:val="32"/>
        </w:rPr>
      </w:pPr>
      <w:r>
        <w:rPr>
          <w:rFonts w:ascii="Times New Roman" w:eastAsia="黑体" w:hAnsi="Times New Roman" w:cs="黑体" w:hint="eastAsia"/>
          <w:sz w:val="32"/>
          <w:szCs w:val="32"/>
        </w:rPr>
        <w:lastRenderedPageBreak/>
        <w:t>附件</w:t>
      </w:r>
      <w:r>
        <w:rPr>
          <w:rFonts w:ascii="Times New Roman" w:eastAsia="黑体" w:hAnsi="Times New Roman" w:cs="黑体" w:hint="eastAsia"/>
          <w:sz w:val="32"/>
          <w:szCs w:val="32"/>
        </w:rPr>
        <w:t>2</w:t>
      </w:r>
    </w:p>
    <w:p w:rsidR="0040628F" w:rsidRDefault="0040628F">
      <w:pPr>
        <w:pStyle w:val="Style2"/>
        <w:spacing w:line="560" w:lineRule="exact"/>
        <w:ind w:firstLine="0"/>
        <w:rPr>
          <w:rFonts w:ascii="Times New Roman" w:eastAsia="黑体" w:hAnsi="Times New Roman" w:cs="黑体"/>
          <w:sz w:val="32"/>
          <w:szCs w:val="32"/>
        </w:rPr>
      </w:pPr>
    </w:p>
    <w:p w:rsidR="0040628F" w:rsidRDefault="00E96088">
      <w:pPr>
        <w:keepNext/>
        <w:keepLines/>
        <w:spacing w:line="720" w:lineRule="exact"/>
        <w:jc w:val="center"/>
        <w:outlineLvl w:val="0"/>
        <w:rPr>
          <w:rFonts w:ascii="Times New Roman" w:eastAsia="方正小标宋简体" w:hAnsi="Times New Roman"/>
          <w:kern w:val="44"/>
          <w:sz w:val="44"/>
        </w:rPr>
      </w:pPr>
      <w:r>
        <w:rPr>
          <w:rFonts w:ascii="Times New Roman" w:eastAsia="方正小标宋简体" w:hAnsi="Times New Roman" w:hint="eastAsia"/>
          <w:kern w:val="44"/>
          <w:sz w:val="44"/>
        </w:rPr>
        <w:t>中央党的建设工作领导小组召开会议</w:t>
      </w:r>
    </w:p>
    <w:p w:rsidR="0040628F" w:rsidRDefault="00E96088">
      <w:pPr>
        <w:keepNext/>
        <w:keepLines/>
        <w:spacing w:line="720" w:lineRule="exact"/>
        <w:jc w:val="center"/>
        <w:outlineLvl w:val="0"/>
        <w:rPr>
          <w:rFonts w:ascii="Times New Roman" w:eastAsia="方正小标宋简体" w:hAnsi="Times New Roman"/>
          <w:w w:val="90"/>
          <w:kern w:val="44"/>
          <w:sz w:val="44"/>
          <w:szCs w:val="44"/>
        </w:rPr>
      </w:pPr>
      <w:r>
        <w:rPr>
          <w:rFonts w:ascii="Times New Roman" w:eastAsia="方正小标宋简体" w:hAnsi="Times New Roman" w:hint="eastAsia"/>
          <w:w w:val="90"/>
          <w:kern w:val="44"/>
          <w:sz w:val="44"/>
          <w:szCs w:val="44"/>
        </w:rPr>
        <w:t>研究部署深入贯彻中央八项规定精神学习教育工作</w:t>
      </w:r>
    </w:p>
    <w:p w:rsidR="0040628F" w:rsidRDefault="0040628F">
      <w:pPr>
        <w:spacing w:line="560" w:lineRule="exact"/>
        <w:rPr>
          <w:rFonts w:ascii="Times New Roman" w:eastAsia="仿宋_GB2312" w:hAnsi="Times New Roman"/>
          <w:sz w:val="32"/>
          <w:szCs w:val="32"/>
        </w:rPr>
      </w:pPr>
    </w:p>
    <w:p w:rsidR="0040628F" w:rsidRDefault="00E9608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中央党的建设工作领导小组</w:t>
      </w:r>
      <w:r>
        <w:rPr>
          <w:rFonts w:ascii="Times New Roman" w:eastAsia="仿宋_GB2312" w:hAnsi="Times New Roman" w:hint="eastAsia"/>
          <w:sz w:val="32"/>
          <w:szCs w:val="32"/>
        </w:rPr>
        <w:t>12</w:t>
      </w:r>
      <w:r>
        <w:rPr>
          <w:rFonts w:ascii="Times New Roman" w:eastAsia="仿宋_GB2312" w:hAnsi="Times New Roman" w:hint="eastAsia"/>
          <w:sz w:val="32"/>
          <w:szCs w:val="32"/>
        </w:rPr>
        <w:t>日召开会议，学习贯彻习近平总书记关于深入贯彻中央八项规定精神学习教育的重要讲话和重要指示精神，研究部署学习教育工作。中共中央政治局常委、中央党的建设工作领导小组组长蔡奇主持会议并讲话，中共中央政治局常委、中央党的建设工作领导小组副组长李希出席会议并讲话。</w:t>
      </w:r>
    </w:p>
    <w:p w:rsidR="0040628F" w:rsidRDefault="00E9608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会议指出，党中央决定，自</w:t>
      </w:r>
      <w:r>
        <w:rPr>
          <w:rFonts w:ascii="Times New Roman" w:eastAsia="仿宋_GB2312" w:hAnsi="Times New Roman" w:hint="eastAsia"/>
          <w:sz w:val="32"/>
          <w:szCs w:val="32"/>
        </w:rPr>
        <w:t>2025</w:t>
      </w:r>
      <w:r>
        <w:rPr>
          <w:rFonts w:ascii="Times New Roman" w:eastAsia="仿宋_GB2312" w:hAnsi="Times New Roman" w:hint="eastAsia"/>
          <w:sz w:val="32"/>
          <w:szCs w:val="32"/>
        </w:rPr>
        <w:t>年全国两会后至</w:t>
      </w:r>
      <w:r>
        <w:rPr>
          <w:rFonts w:ascii="Times New Roman" w:eastAsia="仿宋_GB2312" w:hAnsi="Times New Roman" w:hint="eastAsia"/>
          <w:sz w:val="32"/>
          <w:szCs w:val="32"/>
        </w:rPr>
        <w:t>7</w:t>
      </w:r>
      <w:r>
        <w:rPr>
          <w:rFonts w:ascii="Times New Roman" w:eastAsia="仿宋_GB2312" w:hAnsi="Times New Roman" w:hint="eastAsia"/>
          <w:sz w:val="32"/>
          <w:szCs w:val="32"/>
        </w:rPr>
        <w:t>月在全党开展深入贯彻中央八项规定精神学习教育。习近平总书记高度重视，亲自谋划确定学习教育主题，发表重要讲话，作出重要指示，为开展学习教育指明了方向。近日，中共中央办公厅印发《关于在全党开展深入贯彻中央八项规定精神学习教育的通知》。要深入学习贯彻习近平总书记的重要讲话和重要指示精神，落实《通知》要求，深刻领悟“两个确立”的决定性意义，坚决做到“两个维护”，切实把思想和行动统一到党中央决策部署上来。</w:t>
      </w:r>
    </w:p>
    <w:p w:rsidR="0040628F" w:rsidRDefault="00E9608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会议强调，开展深入贯彻中央八项规定精神学习教育，是巩固深化主题教育和党纪学习教育成果、纵深推进全面从严治</w:t>
      </w:r>
      <w:r>
        <w:rPr>
          <w:rFonts w:ascii="Times New Roman" w:eastAsia="仿宋_GB2312" w:hAnsi="Times New Roman" w:hint="eastAsia"/>
          <w:sz w:val="32"/>
          <w:szCs w:val="32"/>
        </w:rPr>
        <w:lastRenderedPageBreak/>
        <w:t>党的重要举措，是密切党群干群关系、巩固党的执政基础的必然要求，是推进中国式现代化的有力保障。要充分认识这次学习教育的重要意义，教育引导党员、干部锲而不舍贯彻中央八项规定精神，推动党的作风持续向好，推动党中央各项决策部署落到实处，为推进中国式现代化贡献智慧和力量。</w:t>
      </w:r>
    </w:p>
    <w:p w:rsidR="0040628F" w:rsidRDefault="00E9608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议指出，要聚焦主题，注重实效，一体推进学查改，深入学习习近平总书记关于加强党的作风建设的重要论述和中央八项规定及其实施细则精神，系统总结党的十八大以来深入贯彻中央八项规定精神的成效和经验，全面深入查找贯彻中央八项规定及其实施细则精神方面存在的问题，结合实际加强警示教育，扎实推进集中整治，有针对性完善相关制度规定。坚持开门教育，自觉接受群众监督评判，确保学有质量、查有力度、改有成效。</w:t>
      </w:r>
    </w:p>
    <w:p w:rsidR="0040628F" w:rsidRDefault="00E9608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议强调，各级党委（党组）要对学习教育负总责，既带头搞好自身学习教育，又切实扛起主体责任。坚持分类指导，推动问题的解决。突出抓好新提拔干部、年轻干部、关键岗位干部学习教育。充分发挥行业系统主管部门党组（党委）对本行业本系统学习教育的指导作用。要力戒形式主义，坚决摒弃应付思想、过关心态，坚决防止“两张皮”，注重宣传引导，推动学习教育有序有效开展。</w:t>
      </w:r>
    </w:p>
    <w:p w:rsidR="0040628F" w:rsidRDefault="00E9608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李干杰、李书磊、穆虹、姜信治出席会议。</w:t>
      </w:r>
    </w:p>
    <w:p w:rsidR="0040628F" w:rsidRDefault="00E9608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中央党的建设工作领导小组成员等参加会议。</w:t>
      </w:r>
    </w:p>
    <w:p w:rsidR="0040628F" w:rsidRDefault="00E96088">
      <w:pPr>
        <w:pStyle w:val="Style2"/>
        <w:spacing w:line="560" w:lineRule="exact"/>
        <w:ind w:firstLine="0"/>
        <w:rPr>
          <w:rFonts w:ascii="Times New Roman" w:eastAsia="黑体" w:hAnsi="Times New Roman" w:cs="黑体"/>
          <w:sz w:val="32"/>
          <w:szCs w:val="32"/>
        </w:rPr>
      </w:pPr>
      <w:r>
        <w:rPr>
          <w:rFonts w:ascii="Times New Roman" w:eastAsia="黑体" w:hAnsi="Times New Roman" w:cs="黑体" w:hint="eastAsia"/>
          <w:sz w:val="32"/>
          <w:szCs w:val="32"/>
        </w:rPr>
        <w:lastRenderedPageBreak/>
        <w:t>附件</w:t>
      </w:r>
      <w:r>
        <w:rPr>
          <w:rFonts w:ascii="Times New Roman" w:eastAsia="黑体" w:hAnsi="Times New Roman" w:cs="黑体" w:hint="eastAsia"/>
          <w:sz w:val="32"/>
          <w:szCs w:val="32"/>
        </w:rPr>
        <w:t>3</w:t>
      </w:r>
    </w:p>
    <w:p w:rsidR="0040628F" w:rsidRDefault="0040628F">
      <w:pPr>
        <w:pStyle w:val="Style2"/>
        <w:spacing w:line="560" w:lineRule="exact"/>
        <w:ind w:firstLine="0"/>
        <w:rPr>
          <w:rFonts w:ascii="Times New Roman" w:eastAsia="黑体" w:hAnsi="Times New Roman" w:cs="黑体"/>
          <w:sz w:val="32"/>
          <w:szCs w:val="32"/>
        </w:rPr>
      </w:pPr>
    </w:p>
    <w:p w:rsidR="0040628F" w:rsidRDefault="00E96088">
      <w:pPr>
        <w:keepNext/>
        <w:keepLines/>
        <w:spacing w:line="720" w:lineRule="exact"/>
        <w:jc w:val="center"/>
        <w:outlineLvl w:val="0"/>
        <w:rPr>
          <w:rFonts w:ascii="Times New Roman" w:eastAsia="方正小标宋简体" w:hAnsi="Times New Roman"/>
          <w:kern w:val="44"/>
          <w:sz w:val="44"/>
        </w:rPr>
      </w:pPr>
      <w:r>
        <w:rPr>
          <w:rFonts w:ascii="Times New Roman" w:eastAsia="方正小标宋简体" w:hAnsi="Times New Roman" w:hint="eastAsia"/>
          <w:kern w:val="44"/>
          <w:sz w:val="44"/>
        </w:rPr>
        <w:t>省委常委会会议暨省委</w:t>
      </w:r>
    </w:p>
    <w:p w:rsidR="0040628F" w:rsidRDefault="00E96088">
      <w:pPr>
        <w:keepNext/>
        <w:keepLines/>
        <w:spacing w:line="720" w:lineRule="exact"/>
        <w:jc w:val="center"/>
        <w:outlineLvl w:val="0"/>
        <w:rPr>
          <w:rFonts w:ascii="Times New Roman" w:eastAsia="方正小标宋简体" w:hAnsi="Times New Roman"/>
          <w:kern w:val="44"/>
          <w:sz w:val="44"/>
        </w:rPr>
      </w:pPr>
      <w:r>
        <w:rPr>
          <w:rFonts w:ascii="Times New Roman" w:eastAsia="方正小标宋简体" w:hAnsi="Times New Roman" w:hint="eastAsia"/>
          <w:kern w:val="44"/>
          <w:sz w:val="44"/>
        </w:rPr>
        <w:t>党的建设工作领导小组会议召开</w:t>
      </w:r>
    </w:p>
    <w:p w:rsidR="0040628F" w:rsidRDefault="00E96088">
      <w:pPr>
        <w:keepNext/>
        <w:keepLines/>
        <w:spacing w:line="720" w:lineRule="exact"/>
        <w:jc w:val="center"/>
        <w:outlineLvl w:val="0"/>
        <w:rPr>
          <w:rFonts w:ascii="Times New Roman" w:eastAsia="方正小标宋简体" w:hAnsi="Times New Roman"/>
          <w:w w:val="90"/>
          <w:kern w:val="44"/>
          <w:sz w:val="44"/>
        </w:rPr>
      </w:pPr>
      <w:r>
        <w:rPr>
          <w:rFonts w:ascii="Times New Roman" w:eastAsia="方正小标宋简体" w:hAnsi="Times New Roman" w:hint="eastAsia"/>
          <w:spacing w:val="-23"/>
          <w:w w:val="90"/>
          <w:kern w:val="44"/>
          <w:sz w:val="44"/>
        </w:rPr>
        <w:t>研究部署全省深入贯彻中央八项规定精神学习教育工作</w:t>
      </w:r>
    </w:p>
    <w:p w:rsidR="0040628F" w:rsidRDefault="0040628F">
      <w:pPr>
        <w:spacing w:line="560" w:lineRule="exact"/>
        <w:rPr>
          <w:rFonts w:ascii="Times New Roman" w:eastAsia="仿宋_GB2312" w:hAnsi="Times New Roman"/>
          <w:sz w:val="32"/>
        </w:rPr>
      </w:pPr>
    </w:p>
    <w:p w:rsidR="0040628F" w:rsidRDefault="00E9608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hint="eastAsia"/>
          <w:sz w:val="32"/>
        </w:rPr>
        <w:t>月</w:t>
      </w:r>
      <w:r>
        <w:rPr>
          <w:rFonts w:ascii="Times New Roman" w:eastAsia="仿宋_GB2312" w:hAnsi="Times New Roman" w:hint="eastAsia"/>
          <w:sz w:val="32"/>
        </w:rPr>
        <w:t>14</w:t>
      </w:r>
      <w:r>
        <w:rPr>
          <w:rFonts w:ascii="Times New Roman" w:eastAsia="仿宋_GB2312" w:hAnsi="Times New Roman" w:hint="eastAsia"/>
          <w:sz w:val="32"/>
        </w:rPr>
        <w:t>日，省委常委会会议暨省委党的建设工作领导小组会议召开，认真学习贯彻习近平总书记关于深入贯彻中央八项规定精神学习教育的重要讲话和重要指示精神，贯彻落实中央党的建设工作领导小组会议要求，审议有关文件，研究部署全省学习教育工作。</w:t>
      </w:r>
    </w:p>
    <w:p w:rsidR="0040628F" w:rsidRDefault="00E9608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省委书记、省委党的建设工作领导小组组长林武主持会议并讲话。</w:t>
      </w:r>
    </w:p>
    <w:p w:rsidR="0040628F" w:rsidRDefault="00E9608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会议指出，习近平总书记高度重视深入贯彻中央八项规定精神学习教育，亲自谋划确定主题、发表重要讲话、作出重要指示，为开展学习教育指明了方向。我们要充分认识开展深入贯彻中央八项规定精神学习教育的重要意义，切实把思想和行动统一到党中央决策部署上来，持续加强党的作风建设，密切党群干群关系，推动党员干部担当作为，奋力谱写中国式现代化山东篇章。</w:t>
      </w:r>
    </w:p>
    <w:p w:rsidR="0040628F" w:rsidRDefault="00E9608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会议强调，要准确把握中央部署要求，坚持聚焦主题、注重实效，认真组织、精准发力，一体推进学查改，确保学有质</w:t>
      </w:r>
      <w:r>
        <w:rPr>
          <w:rFonts w:ascii="Times New Roman" w:eastAsia="仿宋_GB2312" w:hAnsi="Times New Roman" w:hint="eastAsia"/>
          <w:sz w:val="32"/>
        </w:rPr>
        <w:lastRenderedPageBreak/>
        <w:t>量、查有力度、改有成效。要在深化学习、增强自觉上用力见效，抓好领导班子示范带动，抓实党支部全覆盖学习，抓紧党员、干部分级分类培训，不断增强贯彻落实的思想自觉、政治自觉、行动自觉。要在真查实改、标本兼治上用力见效，深挖细查问题，加强警示教育，抓实集中整治，健全作风建设常态化长效化制度机制。要在依靠群众、开门教育上用力见效，坚持把群众满意作为检验标准，走好新时代党的群众路线，注重群众参与，广泛深入群众，让群众切身感受到新气象新变化。</w:t>
      </w:r>
    </w:p>
    <w:p w:rsidR="0040628F" w:rsidRDefault="00E9608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会议指出，要加强组织领导，压紧压实责任，全省学习教育在省委领导下进行，各级党委（党组）对学习教育负总责，主要负责同志担负起第一责任人责任，认真组织实施，扎实完成各项任务。要坚持分类指导，解决实际问题；力戒形式主义，坚决摒弃应付思想、过关心态，坚决防止“两张皮”；注重宣传引导，确保学习教育有力有序开展。</w:t>
      </w:r>
    </w:p>
    <w:p w:rsidR="0040628F" w:rsidRDefault="0040628F">
      <w:pPr>
        <w:pStyle w:val="Style2"/>
        <w:ind w:firstLine="0"/>
        <w:rPr>
          <w:rFonts w:ascii="Times New Roman" w:eastAsia="黑体" w:hAnsi="Times New Roman" w:cs="黑体"/>
          <w:sz w:val="32"/>
          <w:szCs w:val="32"/>
        </w:rPr>
      </w:pPr>
    </w:p>
    <w:sectPr w:rsidR="0040628F">
      <w:pgSz w:w="11906" w:h="16838"/>
      <w:pgMar w:top="2098" w:right="1587" w:bottom="1928" w:left="1587" w:header="851" w:footer="141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62F" w:rsidRDefault="00B0762F">
      <w:r>
        <w:separator/>
      </w:r>
    </w:p>
  </w:endnote>
  <w:endnote w:type="continuationSeparator" w:id="0">
    <w:p w:rsidR="00B0762F" w:rsidRDefault="00B0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Noto Sans Mono CJK JP Bold">
    <w:altName w:val="Calibri"/>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28F" w:rsidRDefault="00E9608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628F" w:rsidRDefault="00E96088">
                          <w:pPr>
                            <w:pStyle w:val="a6"/>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051F9">
                            <w:rPr>
                              <w:rFonts w:ascii="宋体" w:hAnsi="宋体" w:cs="宋体"/>
                              <w:noProof/>
                              <w:sz w:val="28"/>
                              <w:szCs w:val="28"/>
                            </w:rPr>
                            <w:t>6</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40628F" w:rsidRDefault="00E96088">
                    <w:pPr>
                      <w:pStyle w:val="a6"/>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051F9">
                      <w:rPr>
                        <w:rFonts w:ascii="宋体" w:hAnsi="宋体" w:cs="宋体"/>
                        <w:noProof/>
                        <w:sz w:val="28"/>
                        <w:szCs w:val="28"/>
                      </w:rPr>
                      <w:t>6</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62F" w:rsidRDefault="00B0762F">
      <w:r>
        <w:separator/>
      </w:r>
    </w:p>
  </w:footnote>
  <w:footnote w:type="continuationSeparator" w:id="0">
    <w:p w:rsidR="00B0762F" w:rsidRDefault="00B07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B4623"/>
    <w:rsid w:val="F3EA49A1"/>
    <w:rsid w:val="FF6F2AB3"/>
    <w:rsid w:val="00022A6E"/>
    <w:rsid w:val="00044D89"/>
    <w:rsid w:val="00066277"/>
    <w:rsid w:val="000A38E6"/>
    <w:rsid w:val="001220C7"/>
    <w:rsid w:val="001731F8"/>
    <w:rsid w:val="00174630"/>
    <w:rsid w:val="00202E97"/>
    <w:rsid w:val="002B7CD5"/>
    <w:rsid w:val="0040628F"/>
    <w:rsid w:val="006B5D44"/>
    <w:rsid w:val="00734A30"/>
    <w:rsid w:val="00822645"/>
    <w:rsid w:val="008B50F3"/>
    <w:rsid w:val="008B6531"/>
    <w:rsid w:val="0090258D"/>
    <w:rsid w:val="0099533D"/>
    <w:rsid w:val="009F3C07"/>
    <w:rsid w:val="00A36071"/>
    <w:rsid w:val="00B0762F"/>
    <w:rsid w:val="00B665F9"/>
    <w:rsid w:val="00C051F9"/>
    <w:rsid w:val="00C31B6D"/>
    <w:rsid w:val="00D23381"/>
    <w:rsid w:val="00E96088"/>
    <w:rsid w:val="00FB6B6F"/>
    <w:rsid w:val="036F591D"/>
    <w:rsid w:val="054315D0"/>
    <w:rsid w:val="073B4623"/>
    <w:rsid w:val="166B00C6"/>
    <w:rsid w:val="1DBA0C10"/>
    <w:rsid w:val="241D144D"/>
    <w:rsid w:val="246A772C"/>
    <w:rsid w:val="25225464"/>
    <w:rsid w:val="29C8726F"/>
    <w:rsid w:val="2ADE3A05"/>
    <w:rsid w:val="31164A46"/>
    <w:rsid w:val="378F4D62"/>
    <w:rsid w:val="379B5BE0"/>
    <w:rsid w:val="399D03DA"/>
    <w:rsid w:val="39B17A4D"/>
    <w:rsid w:val="3A437DEA"/>
    <w:rsid w:val="3D5F099B"/>
    <w:rsid w:val="3F147A35"/>
    <w:rsid w:val="40B51FE8"/>
    <w:rsid w:val="4267463F"/>
    <w:rsid w:val="466200B7"/>
    <w:rsid w:val="4F88250B"/>
    <w:rsid w:val="59892F56"/>
    <w:rsid w:val="5A635E1A"/>
    <w:rsid w:val="5AF82DC3"/>
    <w:rsid w:val="5CE22B81"/>
    <w:rsid w:val="60183636"/>
    <w:rsid w:val="63243856"/>
    <w:rsid w:val="69E1606B"/>
    <w:rsid w:val="6ADD757F"/>
    <w:rsid w:val="77685B20"/>
    <w:rsid w:val="777EC7AC"/>
    <w:rsid w:val="7C687527"/>
    <w:rsid w:val="7D1A6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C2BEEE-A0F2-4CAD-807E-39135669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720" w:lineRule="exact"/>
      <w:jc w:val="center"/>
      <w:outlineLvl w:val="0"/>
    </w:pPr>
    <w:rPr>
      <w:rFonts w:ascii="Times New Roman" w:eastAsia="方正小标宋简体" w:hAnsi="Times New Roman"/>
      <w:kern w:val="44"/>
      <w:sz w:val="44"/>
    </w:rPr>
  </w:style>
  <w:style w:type="paragraph" w:styleId="2">
    <w:name w:val="heading 2"/>
    <w:basedOn w:val="a"/>
    <w:next w:val="a"/>
    <w:unhideWhenUsed/>
    <w:qFormat/>
    <w:pPr>
      <w:keepNext/>
      <w:keepLines/>
      <w:spacing w:line="560" w:lineRule="exact"/>
      <w:ind w:firstLineChars="200" w:firstLine="880"/>
      <w:outlineLvl w:val="1"/>
    </w:pPr>
    <w:rPr>
      <w:rFonts w:ascii="Times New Roman" w:eastAsia="黑体" w:hAnsi="Times New Roman"/>
    </w:rPr>
  </w:style>
  <w:style w:type="paragraph" w:styleId="3">
    <w:name w:val="heading 3"/>
    <w:basedOn w:val="a"/>
    <w:next w:val="a"/>
    <w:unhideWhenUsed/>
    <w:qFormat/>
    <w:pPr>
      <w:keepNext/>
      <w:keepLines/>
      <w:spacing w:line="560" w:lineRule="exact"/>
      <w:outlineLvl w:val="2"/>
    </w:pPr>
    <w:rPr>
      <w:rFonts w:eastAsia="楷体_GB23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qFormat/>
    <w:pPr>
      <w:ind w:firstLineChars="200" w:firstLine="880"/>
    </w:pPr>
    <w:rPr>
      <w:rFonts w:ascii="Times New Roman" w:eastAsia="仿宋_GB2312" w:hAnsi="Times New Roman" w:cs="Noto Sans Mono CJK JP Bold"/>
      <w:sz w:val="32"/>
      <w:szCs w:val="32"/>
    </w:rPr>
  </w:style>
  <w:style w:type="paragraph" w:styleId="20">
    <w:name w:val="Body Text First Indent 2"/>
    <w:basedOn w:val="a4"/>
    <w:next w:val="a"/>
    <w:qFormat/>
    <w:pPr>
      <w:ind w:firstLineChars="200" w:firstLine="420"/>
    </w:pPr>
  </w:style>
  <w:style w:type="paragraph" w:styleId="a4">
    <w:name w:val="Body Text Indent"/>
    <w:basedOn w:val="a"/>
    <w:qFormat/>
    <w:pPr>
      <w:spacing w:after="120"/>
      <w:ind w:leftChars="200" w:left="420"/>
    </w:pPr>
  </w:style>
  <w:style w:type="paragraph" w:styleId="a5">
    <w:name w:val="Plain Text"/>
    <w:basedOn w:val="a"/>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paragraph" w:customStyle="1" w:styleId="Style2">
    <w:name w:val="_Style 2"/>
    <w:basedOn w:val="a"/>
    <w:uiPriority w:val="99"/>
    <w:qFormat/>
    <w:pPr>
      <w:spacing w:line="351" w:lineRule="atLeast"/>
      <w:ind w:firstLine="623"/>
      <w:textAlignment w:val="baseline"/>
    </w:pPr>
    <w:rPr>
      <w:rFonts w:eastAsia="仿宋_GB2312"/>
      <w:color w:val="000000"/>
      <w:sz w:val="3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369</Words>
  <Characters>2108</Characters>
  <Application>Microsoft Office Word</Application>
  <DocSecurity>0</DocSecurity>
  <Lines>17</Lines>
  <Paragraphs>4</Paragraphs>
  <ScaleCrop>false</ScaleCrop>
  <Company>China</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12</cp:revision>
  <cp:lastPrinted>2025-03-28T08:01:00Z</cp:lastPrinted>
  <dcterms:created xsi:type="dcterms:W3CDTF">2025-03-26T17:50:00Z</dcterms:created>
  <dcterms:modified xsi:type="dcterms:W3CDTF">2025-04-01T01:01:00Z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190F17AFACC94A8991A665364A184444_13</vt:lpwstr>
  </property>
  <property fmtid="{D5CDD505-2E9C-101B-9397-08002B2CF9AE}" pid="4" name="KSOTemplateDocerSaveRecord">
    <vt:lpwstr>eyJoZGlkIjoiYWQ4NWRkYTllNTI2NjNkZjQzOWU4MzRkYjgwMTkxODIiLCJ1c2VySWQiOiI3MTkwNTQzMzcifQ==</vt:lpwstr>
  </property>
</Properties>
</file>