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300" w:afterAutospacing="0" w:line="480" w:lineRule="atLeast"/>
        <w:ind w:left="0" w:right="0" w:firstLine="0"/>
        <w:jc w:val="center"/>
        <w:rPr>
          <w:rFonts w:ascii="仿宋" w:hAnsi="仿宋" w:eastAsia="仿宋" w:cs="仿宋"/>
          <w:i w:val="0"/>
          <w:iCs w:val="0"/>
          <w:caps w:val="0"/>
          <w:color w:val="333333"/>
          <w:spacing w:val="0"/>
          <w:sz w:val="28"/>
          <w:szCs w:val="28"/>
          <w:shd w:val="clear" w:fill="FFFFFF"/>
        </w:rPr>
      </w:pPr>
      <w:bookmarkStart w:id="0" w:name="_GoBack"/>
      <w:r>
        <w:rPr>
          <w:rFonts w:hint="eastAsia" w:ascii="仿宋" w:hAnsi="仿宋" w:eastAsia="仿宋" w:cs="仿宋"/>
          <w:i w:val="0"/>
          <w:iCs w:val="0"/>
          <w:caps w:val="0"/>
          <w:color w:val="333333"/>
          <w:spacing w:val="0"/>
          <w:sz w:val="28"/>
          <w:szCs w:val="28"/>
          <w:shd w:val="clear" w:fill="FFFFFF"/>
        </w:rPr>
        <w:t>关于转发省教规办《关于转发&lt;2022年度全国教育科学规划课题申报公告&gt;的通知》的通知</w:t>
      </w:r>
    </w:p>
    <w:bookmarkEnd w:id="0"/>
    <w:p>
      <w:pPr>
        <w:pStyle w:val="3"/>
        <w:keepNext w:val="0"/>
        <w:keepLines w:val="0"/>
        <w:widowControl/>
        <w:suppressLineNumbers w:val="0"/>
        <w:shd w:val="clear" w:fill="FFFFFF"/>
        <w:spacing w:before="0" w:beforeAutospacing="0" w:after="300" w:afterAutospacing="0" w:line="480" w:lineRule="atLeast"/>
        <w:ind w:left="0" w:right="0" w:firstLine="0"/>
        <w:jc w:val="both"/>
        <w:rPr>
          <w:rFonts w:ascii="sans-serif" w:hAnsi="sans-serif" w:eastAsia="sans-serif" w:cs="sans-serif"/>
          <w:i w:val="0"/>
          <w:iCs w:val="0"/>
          <w:caps w:val="0"/>
          <w:color w:val="333333"/>
          <w:spacing w:val="0"/>
          <w:sz w:val="21"/>
          <w:szCs w:val="21"/>
        </w:rPr>
      </w:pPr>
      <w:r>
        <w:rPr>
          <w:rFonts w:ascii="仿宋" w:hAnsi="仿宋" w:eastAsia="仿宋" w:cs="仿宋"/>
          <w:i w:val="0"/>
          <w:iCs w:val="0"/>
          <w:caps w:val="0"/>
          <w:color w:val="333333"/>
          <w:spacing w:val="0"/>
          <w:sz w:val="28"/>
          <w:szCs w:val="28"/>
          <w:shd w:val="clear" w:fill="FFFFFF"/>
        </w:rPr>
        <w:t>各系部、各部门：</w:t>
      </w:r>
    </w:p>
    <w:p>
      <w:pPr>
        <w:pStyle w:val="3"/>
        <w:keepNext w:val="0"/>
        <w:keepLines w:val="0"/>
        <w:widowControl/>
        <w:suppressLineNumbers w:val="0"/>
        <w:shd w:val="clear" w:fill="FFFFFF"/>
        <w:spacing w:before="0" w:beforeAutospacing="0" w:after="150" w:afterAutospacing="0" w:line="55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现将全国教育科学规划领导小组办公室《2022年度全国教育科学规划课题申报公告》和山东省教育科学规划领导小组办公室《关于转发〈2022年度全国教育科学规划课题申报公告〉的通知》予以转发,并将相关事项通知如下：</w:t>
      </w:r>
    </w:p>
    <w:p>
      <w:pPr>
        <w:pStyle w:val="3"/>
        <w:keepNext w:val="0"/>
        <w:keepLines w:val="0"/>
        <w:widowControl/>
        <w:suppressLineNumbers w:val="0"/>
        <w:shd w:val="clear" w:fill="FFFFFF"/>
        <w:spacing w:before="240" w:beforeAutospacing="0" w:after="240" w:afterAutospacing="0" w:line="585" w:lineRule="atLeast"/>
        <w:ind w:left="0" w:right="0" w:firstLine="0"/>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    一、申报公告及材料下载地址</w:t>
      </w:r>
    </w:p>
    <w:p>
      <w:pPr>
        <w:pStyle w:val="3"/>
        <w:keepNext w:val="0"/>
        <w:keepLines w:val="0"/>
        <w:widowControl/>
        <w:suppressLineNumbers w:val="0"/>
        <w:shd w:val="clear" w:fill="FFFFFF"/>
        <w:spacing w:before="0" w:beforeAutospacing="0" w:after="150" w:afterAutospacing="0" w:line="58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请仔细研读《2022年度全国教育科学规划课题申报公告》《申请书》《活页》和《投标书》，提高课题申报的针对性、科学性和规范性，特别注意新要求。</w:t>
      </w:r>
    </w:p>
    <w:p>
      <w:pPr>
        <w:pStyle w:val="3"/>
        <w:keepNext w:val="0"/>
        <w:keepLines w:val="0"/>
        <w:widowControl/>
        <w:suppressLineNumbers w:val="0"/>
        <w:shd w:val="clear" w:fill="FFFFFF"/>
        <w:spacing w:before="0" w:beforeAutospacing="0" w:after="150" w:afterAutospacing="0" w:line="58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课题申报所需的各种材料均可从全国教育科学规划领导小组办公室网站（网址：http://onsgep.moe.edu.cn）下载，也可到山东省教育科学研究院网站（网址：http://www.sdjky.net/）下载。</w:t>
      </w:r>
    </w:p>
    <w:p>
      <w:pPr>
        <w:pStyle w:val="3"/>
        <w:keepNext w:val="0"/>
        <w:keepLines w:val="0"/>
        <w:widowControl/>
        <w:suppressLineNumbers w:val="0"/>
        <w:shd w:val="clear" w:fill="FFFFFF"/>
        <w:spacing w:before="0" w:beforeAutospacing="0" w:after="150" w:afterAutospacing="0" w:line="55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二、申报工作的具体安排</w:t>
      </w:r>
    </w:p>
    <w:p>
      <w:pPr>
        <w:pStyle w:val="3"/>
        <w:keepNext w:val="0"/>
        <w:keepLines w:val="0"/>
        <w:widowControl/>
        <w:suppressLineNumbers w:val="0"/>
        <w:shd w:val="clear" w:fill="FFFFFF"/>
        <w:spacing w:before="0" w:beforeAutospacing="0" w:after="150" w:afterAutospacing="0" w:line="55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（一）学校申报</w:t>
      </w:r>
    </w:p>
    <w:p>
      <w:pPr>
        <w:pStyle w:val="3"/>
        <w:keepNext w:val="0"/>
        <w:keepLines w:val="0"/>
        <w:widowControl/>
        <w:suppressLineNumbers w:val="0"/>
        <w:shd w:val="clear" w:fill="FFFFFF"/>
        <w:spacing w:before="0" w:beforeAutospacing="0" w:after="150" w:afterAutospacing="0" w:line="55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1.本次申报省教育科学规划领导小组办公室对申报单位不限制数量。</w:t>
      </w:r>
    </w:p>
    <w:p>
      <w:pPr>
        <w:pStyle w:val="3"/>
        <w:keepNext w:val="0"/>
        <w:keepLines w:val="0"/>
        <w:widowControl/>
        <w:suppressLineNumbers w:val="0"/>
        <w:shd w:val="clear" w:fill="FFFFFF"/>
        <w:spacing w:before="0" w:beforeAutospacing="0" w:after="150" w:afterAutospacing="0" w:line="55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2.材料报送要求。</w:t>
      </w:r>
    </w:p>
    <w:p>
      <w:pPr>
        <w:pStyle w:val="3"/>
        <w:keepNext w:val="0"/>
        <w:keepLines w:val="0"/>
        <w:widowControl/>
        <w:suppressLineNumbers w:val="0"/>
        <w:spacing w:before="0" w:beforeAutospacing="0" w:after="150" w:afterAutospacing="0" w:line="420"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1）电子材料：请以系部/部门为单位将审查合格的国家重大招标和重点课题《投标书》（附件3）、其他类别课题《申请书》（附件4）和匿名活页（附件5）以及申报材料汇总表电子版（附件6、7）发送科研中心邮箱 </w:t>
      </w:r>
      <w:r>
        <w:rPr>
          <w:rFonts w:hint="eastAsia" w:ascii="仿宋" w:hAnsi="仿宋" w:eastAsia="仿宋" w:cs="仿宋"/>
          <w:i w:val="0"/>
          <w:iCs w:val="0"/>
          <w:caps w:val="0"/>
          <w:color w:val="333333"/>
          <w:spacing w:val="0"/>
          <w:sz w:val="28"/>
          <w:szCs w:val="28"/>
        </w:rPr>
        <w:t>sdcetky@163.com</w:t>
      </w:r>
      <w:r>
        <w:rPr>
          <w:rFonts w:hint="eastAsia" w:ascii="仿宋" w:hAnsi="仿宋" w:eastAsia="仿宋" w:cs="仿宋"/>
          <w:i w:val="0"/>
          <w:iCs w:val="0"/>
          <w:caps w:val="0"/>
          <w:color w:val="333333"/>
          <w:spacing w:val="0"/>
          <w:sz w:val="28"/>
          <w:szCs w:val="28"/>
          <w:shd w:val="clear" w:fill="FFFFFF"/>
        </w:rPr>
        <w:t>。</w:t>
      </w:r>
    </w:p>
    <w:p>
      <w:pPr>
        <w:pStyle w:val="3"/>
        <w:keepNext w:val="0"/>
        <w:keepLines w:val="0"/>
        <w:widowControl/>
        <w:suppressLineNumbers w:val="0"/>
        <w:shd w:val="clear" w:fill="FFFFFF"/>
        <w:spacing w:before="0" w:beforeAutospacing="0" w:after="150" w:afterAutospacing="0" w:line="58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（2）纸质材料：国家重大招标和重点课题《投标书》（无活页）、其他类别课题《申请书》和匿名活页各报送4份。</w:t>
      </w:r>
    </w:p>
    <w:p>
      <w:pPr>
        <w:pStyle w:val="3"/>
        <w:keepNext w:val="0"/>
        <w:keepLines w:val="0"/>
        <w:widowControl/>
        <w:suppressLineNumbers w:val="0"/>
        <w:shd w:val="clear" w:fill="FFFFFF"/>
        <w:spacing w:before="0" w:beforeAutospacing="0" w:after="150" w:afterAutospacing="0" w:line="58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3.我校申报截止时间为2022年3月10日，逾期不再受理。</w:t>
      </w:r>
    </w:p>
    <w:p>
      <w:pPr>
        <w:pStyle w:val="3"/>
        <w:keepNext w:val="0"/>
        <w:keepLines w:val="0"/>
        <w:widowControl/>
        <w:suppressLineNumbers w:val="0"/>
        <w:shd w:val="clear" w:fill="FFFFFF"/>
        <w:spacing w:before="0" w:beforeAutospacing="0" w:after="150" w:afterAutospacing="0" w:line="510" w:lineRule="atLeast"/>
        <w:ind w:left="0" w:right="0" w:firstLine="645"/>
        <w:textAlignment w:val="center"/>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（二）省级评审</w:t>
      </w:r>
    </w:p>
    <w:p>
      <w:pPr>
        <w:pStyle w:val="3"/>
        <w:keepNext w:val="0"/>
        <w:keepLines w:val="0"/>
        <w:widowControl/>
        <w:suppressLineNumbers w:val="0"/>
        <w:shd w:val="clear" w:fill="FFFFFF"/>
        <w:spacing w:before="0" w:beforeAutospacing="0" w:after="150" w:afterAutospacing="0" w:line="58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根据全国教育科学规划领导小组办公室分配我省的申报名额进行省级评审，评审结果在山东省教育科学研究院官网公布，请及时查看。</w:t>
      </w:r>
    </w:p>
    <w:p>
      <w:pPr>
        <w:pStyle w:val="3"/>
        <w:keepNext w:val="0"/>
        <w:keepLines w:val="0"/>
        <w:widowControl/>
        <w:suppressLineNumbers w:val="0"/>
        <w:shd w:val="clear" w:fill="FFFFFF"/>
        <w:spacing w:before="0" w:beforeAutospacing="0" w:after="150" w:afterAutospacing="0" w:line="510" w:lineRule="atLeast"/>
        <w:ind w:left="0" w:right="0" w:firstLine="555"/>
        <w:textAlignment w:val="center"/>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（三）上报全国教育科学规划领导小组办公室</w:t>
      </w:r>
    </w:p>
    <w:p>
      <w:pPr>
        <w:pStyle w:val="3"/>
        <w:keepNext w:val="0"/>
        <w:keepLines w:val="0"/>
        <w:widowControl/>
        <w:suppressLineNumbers w:val="0"/>
        <w:shd w:val="clear" w:fill="FFFFFF"/>
        <w:spacing w:before="0" w:beforeAutospacing="0" w:after="150" w:afterAutospacing="0" w:line="58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1.本年度试行网络申报。“全国教育科学规划管理平台”中的“项目申报系统”为本次申报的唯一网络平台，网络申报办法及流程管理以该系统为准。</w:t>
      </w:r>
    </w:p>
    <w:p>
      <w:pPr>
        <w:pStyle w:val="3"/>
        <w:keepNext w:val="0"/>
        <w:keepLines w:val="0"/>
        <w:widowControl/>
        <w:suppressLineNumbers w:val="0"/>
        <w:shd w:val="clear" w:fill="FFFFFF"/>
        <w:spacing w:before="0" w:beforeAutospacing="0" w:after="150" w:afterAutospacing="0" w:line="58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2.申请人可根据《申请书》（或《投标书》）和《活页》先行做好“课题设计论证”和“研究基础”部分的准备。</w:t>
      </w:r>
    </w:p>
    <w:p>
      <w:pPr>
        <w:pStyle w:val="3"/>
        <w:keepNext w:val="0"/>
        <w:keepLines w:val="0"/>
        <w:widowControl/>
        <w:suppressLineNumbers w:val="0"/>
        <w:shd w:val="clear" w:fill="FFFFFF"/>
        <w:spacing w:before="0" w:beforeAutospacing="0" w:after="150" w:afterAutospacing="0" w:line="58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3.</w:t>
      </w:r>
      <w:r>
        <w:rPr>
          <w:rStyle w:val="6"/>
          <w:rFonts w:hint="eastAsia" w:ascii="仿宋" w:hAnsi="仿宋" w:eastAsia="仿宋" w:cs="仿宋"/>
          <w:b/>
          <w:bCs/>
          <w:i w:val="0"/>
          <w:iCs w:val="0"/>
          <w:caps w:val="0"/>
          <w:color w:val="333333"/>
          <w:spacing w:val="0"/>
          <w:sz w:val="28"/>
          <w:szCs w:val="28"/>
          <w:shd w:val="clear" w:fill="FFFFFF"/>
        </w:rPr>
        <w:t>入围</w:t>
      </w:r>
      <w:r>
        <w:rPr>
          <w:rFonts w:hint="eastAsia" w:ascii="仿宋" w:hAnsi="仿宋" w:eastAsia="仿宋" w:cs="仿宋"/>
          <w:i w:val="0"/>
          <w:iCs w:val="0"/>
          <w:caps w:val="0"/>
          <w:color w:val="333333"/>
          <w:spacing w:val="0"/>
          <w:sz w:val="28"/>
          <w:szCs w:val="28"/>
          <w:shd w:val="clear" w:fill="FFFFFF"/>
        </w:rPr>
        <w:t>省级推荐名单的申报人，在接到省教育科学规划办通知后，务必于3月30日前，将相关参评信息录入“全国教育科学规划管理平台”。课题申请人需在规定时间内在平台上填写并导出《申请书》，加盖单位公章后，全文扫描在一个文档中，与PDF版本《活页》一起提交到平台上。无需在《申请书》上加盖省部级管理单位公章。</w:t>
      </w:r>
    </w:p>
    <w:p>
      <w:pPr>
        <w:pStyle w:val="3"/>
        <w:keepNext w:val="0"/>
        <w:keepLines w:val="0"/>
        <w:widowControl/>
        <w:suppressLineNumbers w:val="0"/>
        <w:shd w:val="clear" w:fill="FFFFFF"/>
        <w:spacing w:before="0" w:beforeAutospacing="0" w:after="150" w:afterAutospacing="0" w:line="58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4.申报国家重大招标和重点课题需在平台填报申报信息，同时报送加盖公章的纸质《投标书》，采用A3纸双面印制、中缝装订，一式7份（原件1份，复印件6份），于</w:t>
      </w:r>
      <w:r>
        <w:rPr>
          <w:rStyle w:val="6"/>
          <w:rFonts w:hint="eastAsia" w:ascii="仿宋" w:hAnsi="仿宋" w:eastAsia="仿宋" w:cs="仿宋"/>
          <w:b/>
          <w:bCs/>
          <w:i w:val="0"/>
          <w:iCs w:val="0"/>
          <w:caps w:val="0"/>
          <w:color w:val="333333"/>
          <w:spacing w:val="0"/>
          <w:sz w:val="28"/>
          <w:szCs w:val="28"/>
          <w:shd w:val="clear" w:fill="FFFFFF"/>
        </w:rPr>
        <w:t>4月6日</w:t>
      </w:r>
      <w:r>
        <w:rPr>
          <w:rFonts w:hint="eastAsia" w:ascii="仿宋" w:hAnsi="仿宋" w:eastAsia="仿宋" w:cs="仿宋"/>
          <w:i w:val="0"/>
          <w:iCs w:val="0"/>
          <w:caps w:val="0"/>
          <w:color w:val="333333"/>
          <w:spacing w:val="0"/>
          <w:sz w:val="28"/>
          <w:szCs w:val="28"/>
          <w:shd w:val="clear" w:fill="FFFFFF"/>
        </w:rPr>
        <w:t>前交至科研中心409室。</w:t>
      </w:r>
    </w:p>
    <w:p>
      <w:pPr>
        <w:pStyle w:val="3"/>
        <w:keepNext w:val="0"/>
        <w:keepLines w:val="0"/>
        <w:widowControl/>
        <w:suppressLineNumbers w:val="0"/>
        <w:shd w:val="clear" w:fill="FFFFFF"/>
        <w:spacing w:before="0" w:beforeAutospacing="0" w:after="150" w:afterAutospacing="0" w:line="58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其他类别课题的《申请书》、《活页》和《申报数据汇总表》均无需报送纸质版。待立项公布后，已立项课题提交2份带有负责人及成员签名、单位盖章的纸质申报材料。</w:t>
      </w:r>
    </w:p>
    <w:p>
      <w:pPr>
        <w:pStyle w:val="3"/>
        <w:keepNext w:val="0"/>
        <w:keepLines w:val="0"/>
        <w:widowControl/>
        <w:suppressLineNumbers w:val="0"/>
        <w:shd w:val="clear" w:fill="FFFFFF"/>
        <w:spacing w:before="0" w:beforeAutospacing="0" w:after="150" w:afterAutospacing="0" w:line="58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三、其他注意事项</w:t>
      </w:r>
    </w:p>
    <w:p>
      <w:pPr>
        <w:pStyle w:val="3"/>
        <w:keepNext w:val="0"/>
        <w:keepLines w:val="0"/>
        <w:widowControl/>
        <w:suppressLineNumbers w:val="0"/>
        <w:shd w:val="clear" w:fill="FFFFFF"/>
        <w:spacing w:before="0" w:beforeAutospacing="0" w:after="150" w:afterAutospacing="0" w:line="58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1.</w:t>
      </w:r>
      <w:r>
        <w:rPr>
          <w:rFonts w:hint="default" w:ascii="sans-serif" w:hAnsi="sans-serif" w:eastAsia="sans-serif" w:cs="sans-serif"/>
          <w:i w:val="0"/>
          <w:iCs w:val="0"/>
          <w:caps w:val="0"/>
          <w:color w:val="333333"/>
          <w:spacing w:val="0"/>
          <w:sz w:val="21"/>
          <w:szCs w:val="21"/>
          <w:shd w:val="clear" w:fill="FFFFFF"/>
        </w:rPr>
        <w:t> </w:t>
      </w:r>
      <w:r>
        <w:rPr>
          <w:rFonts w:hint="eastAsia" w:ascii="仿宋" w:hAnsi="仿宋" w:eastAsia="仿宋" w:cs="仿宋"/>
          <w:i w:val="0"/>
          <w:iCs w:val="0"/>
          <w:caps w:val="0"/>
          <w:color w:val="333333"/>
          <w:spacing w:val="0"/>
          <w:sz w:val="28"/>
          <w:szCs w:val="28"/>
          <w:shd w:val="clear" w:fill="FFFFFF"/>
        </w:rPr>
        <w:t>不受理个人申报，请各系部/部门务必严格遵守申报时间规定，逾期不予受理。</w:t>
      </w:r>
    </w:p>
    <w:p>
      <w:pPr>
        <w:pStyle w:val="3"/>
        <w:keepNext w:val="0"/>
        <w:keepLines w:val="0"/>
        <w:widowControl/>
        <w:suppressLineNumbers w:val="0"/>
        <w:shd w:val="clear" w:fill="FFFFFF"/>
        <w:spacing w:before="0" w:beforeAutospacing="0" w:after="150" w:afterAutospacing="0" w:line="58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2.根据《全国教育科学规划课题管理办法》(2017年7月修订)，申报人（1）严禁同年度同时申报教育部人文社科、国家社科基金和国家自然科学基金等项目；（2）严禁有未结项的在研课题重复申报；（3）严禁课题被终止或撤项后未满5年者申报。后续如有发现此类情况，将对课题申报个人和单位进行通报。</w:t>
      </w:r>
    </w:p>
    <w:p>
      <w:pPr>
        <w:pStyle w:val="3"/>
        <w:keepNext w:val="0"/>
        <w:keepLines w:val="0"/>
        <w:widowControl/>
        <w:suppressLineNumbers w:val="0"/>
        <w:shd w:val="clear" w:fill="FFFFFF"/>
        <w:spacing w:before="0" w:beforeAutospacing="0" w:after="150" w:afterAutospacing="0" w:line="585"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3.省教育科学规划办将针对当前教育改革中的热点、难点和堵点问题开展公益性学术研讨会，具体事宜另行通知；课题主持人必须保持手机畅通，如因联系不畅造成的后果，由相关人员自行承担。</w:t>
      </w:r>
    </w:p>
    <w:p>
      <w:pPr>
        <w:pStyle w:val="3"/>
        <w:keepNext w:val="0"/>
        <w:keepLines w:val="0"/>
        <w:widowControl/>
        <w:suppressLineNumbers w:val="0"/>
        <w:shd w:val="clear" w:fill="FFFFFF"/>
        <w:spacing w:before="0" w:beforeAutospacing="0" w:after="150" w:afterAutospacing="0" w:line="585" w:lineRule="atLeast"/>
        <w:ind w:left="0" w:right="0" w:firstLine="555"/>
        <w:rPr>
          <w:rFonts w:hint="default" w:ascii="sans-serif" w:hAnsi="sans-serif" w:eastAsia="sans-serif" w:cs="sans-serif"/>
          <w:i w:val="0"/>
          <w:iCs w:val="0"/>
          <w:caps w:val="0"/>
          <w:color w:val="333333"/>
          <w:spacing w:val="0"/>
          <w:sz w:val="21"/>
          <w:szCs w:val="21"/>
        </w:rPr>
      </w:pPr>
      <w:r>
        <w:rPr>
          <w:rStyle w:val="6"/>
          <w:rFonts w:hint="eastAsia" w:ascii="仿宋" w:hAnsi="仿宋" w:eastAsia="仿宋" w:cs="仿宋"/>
          <w:b/>
          <w:bCs/>
          <w:i w:val="0"/>
          <w:iCs w:val="0"/>
          <w:caps w:val="0"/>
          <w:color w:val="333333"/>
          <w:spacing w:val="0"/>
          <w:sz w:val="28"/>
          <w:szCs w:val="28"/>
          <w:shd w:val="clear" w:fill="FFFFFF"/>
        </w:rPr>
        <w:t>受新冠疫情影响，2022年度全国教育科学规划课题申报工作安排如有变化，省教育科学规划办将于第一时间另行通知。</w:t>
      </w:r>
    </w:p>
    <w:p>
      <w:pPr>
        <w:pStyle w:val="3"/>
        <w:keepNext w:val="0"/>
        <w:keepLines w:val="0"/>
        <w:widowControl/>
        <w:suppressLineNumbers w:val="0"/>
        <w:spacing w:before="150" w:beforeAutospacing="0" w:after="150" w:afterAutospacing="0" w:line="420"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rPr>
        <w:t>联 系 人：孙玉璋 徐艺丹</w:t>
      </w:r>
    </w:p>
    <w:p>
      <w:pPr>
        <w:pStyle w:val="3"/>
        <w:keepNext w:val="0"/>
        <w:keepLines w:val="0"/>
        <w:widowControl/>
        <w:suppressLineNumbers w:val="0"/>
        <w:spacing w:before="0" w:beforeAutospacing="0" w:after="150" w:afterAutospacing="0" w:line="420"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rPr>
        <w:t>联系电话：83117252 </w:t>
      </w:r>
      <w:r>
        <w:rPr>
          <w:rFonts w:hint="default" w:ascii="Calibri" w:hAnsi="Calibri" w:eastAsia="sans-serif" w:cs="Calibri"/>
          <w:i w:val="0"/>
          <w:iCs w:val="0"/>
          <w:caps w:val="0"/>
          <w:color w:val="333333"/>
          <w:spacing w:val="0"/>
          <w:sz w:val="28"/>
          <w:szCs w:val="28"/>
        </w:rPr>
        <w:t> </w:t>
      </w:r>
    </w:p>
    <w:p>
      <w:pPr>
        <w:pStyle w:val="3"/>
        <w:keepNext w:val="0"/>
        <w:keepLines w:val="0"/>
        <w:widowControl/>
        <w:suppressLineNumbers w:val="0"/>
        <w:spacing w:before="0" w:beforeAutospacing="0" w:after="150" w:afterAutospacing="0" w:line="420" w:lineRule="atLeast"/>
        <w:ind w:left="0" w:right="0" w:firstLine="555"/>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rPr>
        <w:t>电子邮箱：sdcetky@163.com</w:t>
      </w:r>
    </w:p>
    <w:p>
      <w:pPr>
        <w:pStyle w:val="3"/>
        <w:keepNext w:val="0"/>
        <w:keepLines w:val="0"/>
        <w:widowControl/>
        <w:suppressLineNumbers w:val="0"/>
        <w:spacing w:before="0" w:beforeAutospacing="0" w:after="150" w:afterAutospacing="0" w:line="315" w:lineRule="atLeast"/>
        <w:ind w:left="0" w:right="555" w:firstLine="0"/>
        <w:jc w:val="right"/>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rPr>
        <w:t>  科研中心</w:t>
      </w:r>
    </w:p>
    <w:p>
      <w:pPr>
        <w:pStyle w:val="3"/>
        <w:keepNext w:val="0"/>
        <w:keepLines w:val="0"/>
        <w:widowControl/>
        <w:suppressLineNumbers w:val="0"/>
        <w:spacing w:before="0" w:beforeAutospacing="0" w:after="150" w:afterAutospacing="0" w:line="315" w:lineRule="atLeast"/>
        <w:ind w:left="0" w:right="0" w:firstLine="0"/>
        <w:jc w:val="right"/>
        <w:rPr>
          <w:rFonts w:hint="default" w:ascii="sans-serif" w:hAnsi="sans-serif" w:eastAsia="sans-serif" w:cs="sans-serif"/>
          <w:i w:val="0"/>
          <w:iCs w:val="0"/>
          <w:caps w:val="0"/>
          <w:color w:val="333333"/>
          <w:spacing w:val="0"/>
          <w:sz w:val="21"/>
          <w:szCs w:val="21"/>
        </w:rPr>
      </w:pPr>
      <w:r>
        <w:rPr>
          <w:rFonts w:hint="eastAsia" w:ascii="仿宋" w:hAnsi="仿宋" w:eastAsia="仿宋" w:cs="仿宋"/>
          <w:i w:val="0"/>
          <w:iCs w:val="0"/>
          <w:caps w:val="0"/>
          <w:color w:val="333333"/>
          <w:spacing w:val="0"/>
          <w:sz w:val="28"/>
          <w:szCs w:val="28"/>
        </w:rPr>
        <w:t>2022年2月23日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Tk1MTE5YWFmMjVkZTBlYjQ5MGUzOTg3YjBmODgifQ=="/>
  </w:docVars>
  <w:rsids>
    <w:rsidRoot w:val="304345F2"/>
    <w:rsid w:val="30434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1381</Words>
  <Characters>1503</Characters>
  <Lines>0</Lines>
  <Paragraphs>0</Paragraphs>
  <TotalTime>4</TotalTime>
  <ScaleCrop>false</ScaleCrop>
  <LinksUpToDate>false</LinksUpToDate>
  <CharactersWithSpaces>1516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2022-06-02T08:09:00Z</dcterms:created>
  <dc:creator>丹丹</dc:creator>
  <cp:lastModifiedBy>丹丹</cp:lastModifiedBy>
  <dcterms:modified xsi:type="dcterms:W3CDTF">2022-06-02T08:13:58Z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AE2348CC77CC47EC94C32659BCADE5FF</vt:lpwstr>
  </property>
</Properties>
</file>