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关于2022年度教育部哲学社会科学研究后期资助项目申报工作的通知</w:t>
      </w:r>
      <w:bookmarkStart w:id="0" w:name="_GoBack"/>
      <w:bookmarkEnd w:id="0"/>
    </w:p>
    <w:p>
      <w:pPr>
        <w:pStyle w:val="3"/>
        <w:keepNext w:val="0"/>
        <w:keepLines w:val="0"/>
        <w:widowControl/>
        <w:suppressLineNumbers w:val="0"/>
        <w:spacing w:before="0" w:beforeAutospacing="0" w:after="150" w:afterAutospacing="0"/>
        <w:ind w:left="0" w:right="0" w:firstLine="0"/>
        <w:jc w:val="both"/>
        <w:rPr>
          <w:rFonts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各系部、各部门：</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按照山东省教育厅要求，现转发教育部《关于</w:t>
      </w:r>
      <w:r>
        <w:rPr>
          <w:rFonts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年度教育部哲学社会科学研究后期资助项目申报工作的通知》（以下简称《申报通知》），请各系部、各部门，研读《申报通知》，积极组织申报。具体相关事项通知如下：</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一、项目类别和资助额度</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按照《教育部哲学社会科学研究后期资助项目实施办法（试行）》（教社科〔</w:t>
      </w:r>
      <w:r>
        <w:rPr>
          <w:rFonts w:hint="default" w:ascii="Calibri" w:hAnsi="Calibri" w:eastAsia="sans-serif" w:cs="Calibri"/>
          <w:i w:val="0"/>
          <w:iCs w:val="0"/>
          <w:caps w:val="0"/>
          <w:color w:val="333333"/>
          <w:spacing w:val="0"/>
          <w:sz w:val="21"/>
          <w:szCs w:val="21"/>
        </w:rPr>
        <w:t>2006</w:t>
      </w: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4 </w:t>
      </w:r>
      <w:r>
        <w:rPr>
          <w:rFonts w:hint="eastAsia" w:ascii="宋体" w:hAnsi="宋体" w:eastAsia="宋体" w:cs="宋体"/>
          <w:i w:val="0"/>
          <w:iCs w:val="0"/>
          <w:caps w:val="0"/>
          <w:color w:val="333333"/>
          <w:spacing w:val="0"/>
          <w:sz w:val="21"/>
          <w:szCs w:val="21"/>
        </w:rPr>
        <w:t>号）规定，后期资助项目是教育部人文社科研究项目主要类别之一，旨在鼓励高校教师厚积薄发，加强基础研究，勇于理论创新，推出精品力作。</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年度后期资助项目拟立项</w:t>
      </w:r>
      <w:r>
        <w:rPr>
          <w:rFonts w:hint="default" w:ascii="Calibri" w:hAnsi="Calibri" w:eastAsia="宋体" w:cs="Calibri"/>
          <w:i w:val="0"/>
          <w:iCs w:val="0"/>
          <w:caps w:val="0"/>
          <w:color w:val="333333"/>
          <w:spacing w:val="0"/>
          <w:sz w:val="21"/>
          <w:szCs w:val="21"/>
        </w:rPr>
        <w:t>100</w:t>
      </w:r>
      <w:r>
        <w:rPr>
          <w:rFonts w:hint="eastAsia" w:ascii="宋体" w:hAnsi="宋体" w:eastAsia="宋体" w:cs="宋体"/>
          <w:i w:val="0"/>
          <w:iCs w:val="0"/>
          <w:caps w:val="0"/>
          <w:color w:val="333333"/>
          <w:spacing w:val="0"/>
          <w:sz w:val="21"/>
          <w:szCs w:val="21"/>
        </w:rPr>
        <w:t>项，分为重大项目和一般项目两类：</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）重大项目主要资助对学术发展具有重要推动作用、具有重大学术价值的标志性成果，每项资助额度为</w:t>
      </w:r>
      <w:r>
        <w:rPr>
          <w:rFonts w:hint="default" w:ascii="Calibri" w:hAnsi="Calibri" w:eastAsia="宋体" w:cs="Calibri"/>
          <w:i w:val="0"/>
          <w:iCs w:val="0"/>
          <w:caps w:val="0"/>
          <w:color w:val="333333"/>
          <w:spacing w:val="0"/>
          <w:sz w:val="21"/>
          <w:szCs w:val="21"/>
        </w:rPr>
        <w:t>20</w:t>
      </w:r>
      <w:r>
        <w:rPr>
          <w:rFonts w:hint="eastAsia" w:ascii="宋体" w:hAnsi="宋体" w:eastAsia="宋体" w:cs="宋体"/>
          <w:i w:val="0"/>
          <w:iCs w:val="0"/>
          <w:caps w:val="0"/>
          <w:color w:val="333333"/>
          <w:spacing w:val="0"/>
          <w:sz w:val="21"/>
          <w:szCs w:val="21"/>
        </w:rPr>
        <w:t>万元；</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）一般项目主要资助具有显著学术价值的研究成果，每项资助额度为</w:t>
      </w:r>
      <w:r>
        <w:rPr>
          <w:rFonts w:hint="default" w:ascii="Calibri" w:hAnsi="Calibri" w:eastAsia="宋体"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万元。</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二、资助范围和申报条件</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（一）资助范围：</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学习宣传研究阐释党的创新理论特别是习近平新时代中国特色社会主义思想的最新成果；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对学术发展具有重要推动作用的基础性研究和具有原创性的理论研究成果；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具有重要学术价值和社会影响的文献研究、译著和工具书，不含论文及论文集、教材、研究报告、软件等；</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具有重要学术价值的以非纸质方式呈现的研究成果。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（二）申报对象和条件：</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后期资助项目的申请者必须是普通高等学校的全职教师或退休教师，具有良好的政治思想素质和独立开展及组织科研工作能力，且作为项目实际主持者并担负实质性研究工作。每个申请者只能申报一个项目。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申报项目已完成研究任务</w:t>
      </w:r>
      <w:r>
        <w:rPr>
          <w:rFonts w:hint="default" w:ascii="Calibri" w:hAnsi="Calibri" w:eastAsia="sans-serif" w:cs="Calibri"/>
          <w:i w:val="0"/>
          <w:iCs w:val="0"/>
          <w:caps w:val="0"/>
          <w:color w:val="333333"/>
          <w:spacing w:val="0"/>
          <w:sz w:val="21"/>
          <w:szCs w:val="21"/>
        </w:rPr>
        <w:t>70%</w:t>
      </w:r>
      <w:r>
        <w:rPr>
          <w:rFonts w:hint="eastAsia" w:ascii="宋体" w:hAnsi="宋体" w:eastAsia="宋体" w:cs="宋体"/>
          <w:i w:val="0"/>
          <w:iCs w:val="0"/>
          <w:caps w:val="0"/>
          <w:color w:val="333333"/>
          <w:spacing w:val="0"/>
          <w:sz w:val="21"/>
          <w:szCs w:val="21"/>
        </w:rPr>
        <w:t>以上，申报时须提供已完成的书稿电子版（或其他非纸质成果）。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（三）有下列情形之一的不得申报本次后期资助项目：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在研的教育部人文社会科学研究各类项目的负责人；</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所主持的教育部人文社会科学研究项目三年内因各种原因被终止者，五年内因各种原因被撤销者；</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得到过省部级以上（含省部级）基金项目研究经费资助或任何出版资助的成果；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以内容相同或相近成果申请了</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年度国家社科基金项目、国家自然科学基金项目等国家级科研项目，以及</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年度教育部人文社会科学研究各类项目；</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5.</w:t>
      </w:r>
      <w:r>
        <w:rPr>
          <w:rFonts w:hint="eastAsia" w:ascii="宋体" w:hAnsi="宋体" w:eastAsia="宋体" w:cs="宋体"/>
          <w:i w:val="0"/>
          <w:iCs w:val="0"/>
          <w:caps w:val="0"/>
          <w:color w:val="333333"/>
          <w:spacing w:val="0"/>
          <w:sz w:val="21"/>
          <w:szCs w:val="21"/>
        </w:rPr>
        <w:t>申报成果为近</w:t>
      </w:r>
      <w:r>
        <w:rPr>
          <w:rFonts w:hint="default" w:ascii="Calibri" w:hAnsi="Calibri" w:eastAsia="宋体"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2019</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日以后）答辩通过的博士学位论文或博士后出站报告；</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6.</w:t>
      </w:r>
      <w:r>
        <w:rPr>
          <w:rFonts w:hint="eastAsia" w:ascii="宋体" w:hAnsi="宋体" w:eastAsia="宋体" w:cs="宋体"/>
          <w:i w:val="0"/>
          <w:iCs w:val="0"/>
          <w:caps w:val="0"/>
          <w:color w:val="333333"/>
          <w:spacing w:val="0"/>
          <w:sz w:val="21"/>
          <w:szCs w:val="21"/>
        </w:rPr>
        <w:t>申报成果为已出版著作的修订本，或与已出版著作重复</w:t>
      </w:r>
      <w:r>
        <w:rPr>
          <w:rFonts w:hint="default" w:ascii="Calibri" w:hAnsi="Calibri" w:eastAsia="sans-serif" w:cs="Calibri"/>
          <w:i w:val="0"/>
          <w:iCs w:val="0"/>
          <w:caps w:val="0"/>
          <w:color w:val="333333"/>
          <w:spacing w:val="0"/>
          <w:sz w:val="21"/>
          <w:szCs w:val="21"/>
        </w:rPr>
        <w:t>10%</w:t>
      </w:r>
      <w:r>
        <w:rPr>
          <w:rFonts w:hint="eastAsia" w:ascii="宋体" w:hAnsi="宋体" w:eastAsia="宋体" w:cs="宋体"/>
          <w:i w:val="0"/>
          <w:iCs w:val="0"/>
          <w:caps w:val="0"/>
          <w:color w:val="333333"/>
          <w:spacing w:val="0"/>
          <w:sz w:val="21"/>
          <w:szCs w:val="21"/>
        </w:rPr>
        <w:t>以上；</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7.</w:t>
      </w:r>
      <w:r>
        <w:rPr>
          <w:rFonts w:hint="eastAsia" w:ascii="宋体" w:hAnsi="宋体" w:eastAsia="宋体" w:cs="宋体"/>
          <w:i w:val="0"/>
          <w:iCs w:val="0"/>
          <w:caps w:val="0"/>
          <w:color w:val="333333"/>
          <w:spacing w:val="0"/>
          <w:sz w:val="21"/>
          <w:szCs w:val="21"/>
        </w:rPr>
        <w:t>申报成果存在知识产权纠纷。</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三、申报办法和申报要求</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（一）本次项目采取网络平台在线申报。教育部社科司主页（</w:t>
      </w:r>
      <w:r>
        <w:rPr>
          <w:rFonts w:hint="default" w:ascii="Calibri" w:hAnsi="Calibri" w:eastAsia="sans-serif" w:cs="Calibri"/>
          <w:i w:val="0"/>
          <w:iCs w:val="0"/>
          <w:caps w:val="0"/>
          <w:color w:val="333333"/>
          <w:spacing w:val="0"/>
          <w:sz w:val="21"/>
          <w:szCs w:val="21"/>
        </w:rPr>
        <w:t>www.moe.gov.cn/s78/A13/</w:t>
      </w:r>
      <w:r>
        <w:rPr>
          <w:rFonts w:hint="eastAsia" w:ascii="宋体" w:hAnsi="宋体" w:eastAsia="宋体" w:cs="宋体"/>
          <w:i w:val="0"/>
          <w:iCs w:val="0"/>
          <w:caps w:val="0"/>
          <w:color w:val="333333"/>
          <w:spacing w:val="0"/>
          <w:sz w:val="21"/>
          <w:szCs w:val="21"/>
        </w:rPr>
        <w:t>）</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教育部人文社会科学研究管理平台</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申报系统</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（以下简称申报系统）为本次申报的唯一网络平台，网络申报办法及流程以该系统为准。</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（二）自</w:t>
      </w: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日起受理项目网上申报。请申报人按申报系统提示说明及填表要求用计算机填报。（</w:t>
      </w: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）在线填写申报项目的</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基本信息</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和</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相关成果</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；下载</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申报成果介绍</w:t>
      </w:r>
      <w:r>
        <w:rPr>
          <w:rFonts w:hint="default" w:ascii="Calibri" w:hAnsi="Calibri" w:eastAsia="sans-serif" w:cs="Calibri"/>
          <w:i w:val="0"/>
          <w:iCs w:val="0"/>
          <w:caps w:val="0"/>
          <w:color w:val="333333"/>
          <w:spacing w:val="0"/>
          <w:sz w:val="21"/>
          <w:szCs w:val="21"/>
        </w:rPr>
        <w:t>”</w:t>
      </w:r>
      <w:r>
        <w:rPr>
          <w:rFonts w:hint="eastAsia" w:ascii="宋体" w:hAnsi="宋体" w:eastAsia="宋体" w:cs="宋体"/>
          <w:i w:val="0"/>
          <w:iCs w:val="0"/>
          <w:caps w:val="0"/>
          <w:color w:val="333333"/>
          <w:spacing w:val="0"/>
          <w:sz w:val="21"/>
          <w:szCs w:val="21"/>
        </w:rPr>
        <w:t>模板，填写后以附件形式上传到申报系统；（</w:t>
      </w: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）以附件形式上传</w:t>
      </w:r>
      <w:r>
        <w:rPr>
          <w:rFonts w:hint="default" w:ascii="Calibri" w:hAnsi="Calibri" w:eastAsia="宋体" w:cs="Calibri"/>
          <w:i w:val="0"/>
          <w:iCs w:val="0"/>
          <w:caps w:val="0"/>
          <w:color w:val="333333"/>
          <w:spacing w:val="0"/>
          <w:sz w:val="21"/>
          <w:szCs w:val="21"/>
        </w:rPr>
        <w:t>PDF</w:t>
      </w:r>
      <w:r>
        <w:rPr>
          <w:rFonts w:hint="eastAsia" w:ascii="宋体" w:hAnsi="宋体" w:eastAsia="宋体" w:cs="宋体"/>
          <w:i w:val="0"/>
          <w:iCs w:val="0"/>
          <w:caps w:val="0"/>
          <w:color w:val="333333"/>
          <w:spacing w:val="0"/>
          <w:sz w:val="21"/>
          <w:szCs w:val="21"/>
        </w:rPr>
        <w:t>版本申报成果及相关证明材料（文件大小不超过</w:t>
      </w:r>
      <w:r>
        <w:rPr>
          <w:rFonts w:hint="default" w:ascii="Calibri" w:hAnsi="Calibri" w:eastAsia="宋体" w:cs="Calibri"/>
          <w:i w:val="0"/>
          <w:iCs w:val="0"/>
          <w:caps w:val="0"/>
          <w:color w:val="333333"/>
          <w:spacing w:val="0"/>
          <w:sz w:val="21"/>
          <w:szCs w:val="21"/>
        </w:rPr>
        <w:t>30</w:t>
      </w:r>
      <w:r>
        <w:rPr>
          <w:rFonts w:hint="default" w:ascii="Calibri" w:hAnsi="Calibri" w:eastAsia="sans-serif" w:cs="Calibri"/>
          <w:i w:val="0"/>
          <w:iCs w:val="0"/>
          <w:caps w:val="0"/>
          <w:color w:val="333333"/>
          <w:spacing w:val="0"/>
          <w:sz w:val="21"/>
          <w:szCs w:val="21"/>
        </w:rPr>
        <w:t>M</w:t>
      </w:r>
      <w:r>
        <w:rPr>
          <w:rFonts w:hint="eastAsia" w:ascii="宋体" w:hAnsi="宋体" w:eastAsia="宋体" w:cs="宋体"/>
          <w:i w:val="0"/>
          <w:iCs w:val="0"/>
          <w:caps w:val="0"/>
          <w:color w:val="333333"/>
          <w:spacing w:val="0"/>
          <w:sz w:val="21"/>
          <w:szCs w:val="21"/>
        </w:rPr>
        <w:t>）；</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四、材料报送：</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申报系统在线生成的《</w:t>
      </w:r>
      <w:r>
        <w:rPr>
          <w:rFonts w:hint="default" w:ascii="Calibri" w:hAnsi="Calibri" w:eastAsia="sans-serif"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年度教育部哲学社会科学研究后期资助项目申请一览表》，加盖系章，纸质版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份；电子版发送至指定邮箱。</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申报系统在线生成的《</w:t>
      </w:r>
      <w:r>
        <w:rPr>
          <w:rFonts w:hint="default" w:ascii="Calibri" w:hAnsi="Calibri" w:eastAsia="sans-serif" w:cs="Calibri"/>
          <w:i w:val="0"/>
          <w:iCs w:val="0"/>
          <w:caps w:val="0"/>
          <w:color w:val="333333"/>
          <w:spacing w:val="0"/>
          <w:sz w:val="21"/>
          <w:szCs w:val="21"/>
        </w:rPr>
        <w:t>202</w:t>
      </w:r>
      <w:r>
        <w:rPr>
          <w:rFonts w:hint="default" w:ascii="Calibri" w:hAnsi="Calibri" w:eastAsia="宋体" w:cs="Calibri"/>
          <w:i w:val="0"/>
          <w:iCs w:val="0"/>
          <w:caps w:val="0"/>
          <w:color w:val="333333"/>
          <w:spacing w:val="0"/>
          <w:sz w:val="21"/>
          <w:szCs w:val="21"/>
        </w:rPr>
        <w:t>2</w:t>
      </w:r>
      <w:r>
        <w:rPr>
          <w:rFonts w:hint="eastAsia" w:ascii="宋体" w:hAnsi="宋体" w:eastAsia="宋体" w:cs="宋体"/>
          <w:i w:val="0"/>
          <w:iCs w:val="0"/>
          <w:caps w:val="0"/>
          <w:color w:val="333333"/>
          <w:spacing w:val="0"/>
          <w:sz w:val="21"/>
          <w:szCs w:val="21"/>
        </w:rPr>
        <w:t>年度教育部哲学社会科学研究后期资助项目申请书》，纸质版</w:t>
      </w:r>
      <w:r>
        <w:rPr>
          <w:rFonts w:hint="default" w:ascii="Calibri" w:hAnsi="Calibri" w:eastAsia="sans-serif" w:cs="Calibri"/>
          <w:i w:val="0"/>
          <w:iCs w:val="0"/>
          <w:caps w:val="0"/>
          <w:color w:val="333333"/>
          <w:spacing w:val="0"/>
          <w:sz w:val="21"/>
          <w:szCs w:val="21"/>
        </w:rPr>
        <w:t> 1</w:t>
      </w:r>
      <w:r>
        <w:rPr>
          <w:rFonts w:hint="eastAsia" w:ascii="宋体" w:hAnsi="宋体" w:eastAsia="宋体" w:cs="宋体"/>
          <w:i w:val="0"/>
          <w:iCs w:val="0"/>
          <w:caps w:val="0"/>
          <w:color w:val="333333"/>
          <w:spacing w:val="0"/>
          <w:sz w:val="21"/>
          <w:szCs w:val="21"/>
        </w:rPr>
        <w:t>份；电子版发送至指定邮箱。</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3.</w:t>
      </w:r>
      <w:r>
        <w:rPr>
          <w:rFonts w:hint="eastAsia" w:ascii="宋体" w:hAnsi="宋体" w:eastAsia="宋体" w:cs="宋体"/>
          <w:i w:val="0"/>
          <w:iCs w:val="0"/>
          <w:caps w:val="0"/>
          <w:color w:val="333333"/>
          <w:spacing w:val="0"/>
          <w:sz w:val="21"/>
          <w:szCs w:val="21"/>
        </w:rPr>
        <w:t>申报成果及相关证明材料纸质版</w:t>
      </w:r>
      <w:r>
        <w:rPr>
          <w:rFonts w:hint="default" w:ascii="Calibri" w:hAnsi="Calibri" w:eastAsia="宋体" w:cs="Calibri"/>
          <w:i w:val="0"/>
          <w:iCs w:val="0"/>
          <w:caps w:val="0"/>
          <w:color w:val="333333"/>
          <w:spacing w:val="0"/>
          <w:sz w:val="21"/>
          <w:szCs w:val="21"/>
        </w:rPr>
        <w:t>1</w:t>
      </w:r>
      <w:r>
        <w:rPr>
          <w:rFonts w:hint="eastAsia" w:ascii="宋体" w:hAnsi="宋体" w:eastAsia="宋体" w:cs="宋体"/>
          <w:i w:val="0"/>
          <w:iCs w:val="0"/>
          <w:caps w:val="0"/>
          <w:color w:val="333333"/>
          <w:spacing w:val="0"/>
          <w:sz w:val="21"/>
          <w:szCs w:val="21"/>
        </w:rPr>
        <w:t>套。</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以上材料请于</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22</w:t>
      </w:r>
      <w:r>
        <w:rPr>
          <w:rFonts w:hint="eastAsia" w:ascii="宋体" w:hAnsi="宋体" w:eastAsia="宋体" w:cs="宋体"/>
          <w:i w:val="0"/>
          <w:iCs w:val="0"/>
          <w:caps w:val="0"/>
          <w:color w:val="333333"/>
          <w:spacing w:val="0"/>
          <w:sz w:val="21"/>
          <w:szCs w:val="21"/>
        </w:rPr>
        <w:t>日前完成系统的在线填报及相关纸质、电子版材料的报送工作。</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附件：教育部办公厅关于 </w:t>
      </w:r>
      <w:r>
        <w:rPr>
          <w:rFonts w:hint="default" w:ascii="Calibri" w:hAnsi="Calibri" w:eastAsia="宋体" w:cs="Calibri"/>
          <w:i w:val="0"/>
          <w:iCs w:val="0"/>
          <w:caps w:val="0"/>
          <w:color w:val="333333"/>
          <w:spacing w:val="0"/>
          <w:sz w:val="21"/>
          <w:szCs w:val="21"/>
        </w:rPr>
        <w:t>2022 </w:t>
      </w:r>
      <w:r>
        <w:rPr>
          <w:rFonts w:hint="eastAsia" w:ascii="宋体" w:hAnsi="宋体" w:eastAsia="宋体" w:cs="宋体"/>
          <w:i w:val="0"/>
          <w:iCs w:val="0"/>
          <w:caps w:val="0"/>
          <w:color w:val="333333"/>
          <w:spacing w:val="0"/>
          <w:sz w:val="21"/>
          <w:szCs w:val="21"/>
        </w:rPr>
        <w:t>年度教育部哲学社会科学研究后期资助项目申报工作的通知</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联系人：孙玉璋、徐艺丹  联系电话：</w:t>
      </w:r>
      <w:r>
        <w:rPr>
          <w:rFonts w:hint="default" w:ascii="Calibri" w:hAnsi="Calibri" w:eastAsia="宋体" w:cs="Calibri"/>
          <w:i w:val="0"/>
          <w:iCs w:val="0"/>
          <w:caps w:val="0"/>
          <w:color w:val="333333"/>
          <w:spacing w:val="0"/>
          <w:sz w:val="21"/>
          <w:szCs w:val="21"/>
        </w:rPr>
        <w:t>0531-83117252</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邮箱：</w:t>
      </w:r>
      <w:r>
        <w:rPr>
          <w:rFonts w:hint="default" w:ascii="sans-serif" w:hAnsi="sans-serif" w:eastAsia="sans-serif" w:cs="sans-serif"/>
          <w:i w:val="0"/>
          <w:iCs w:val="0"/>
          <w:caps w:val="0"/>
          <w:color w:val="428BCA"/>
          <w:spacing w:val="0"/>
          <w:sz w:val="21"/>
          <w:szCs w:val="21"/>
          <w:u w:val="none"/>
        </w:rPr>
        <w:fldChar w:fldCharType="begin"/>
      </w:r>
      <w:r>
        <w:rPr>
          <w:rFonts w:hint="default" w:ascii="sans-serif" w:hAnsi="sans-serif" w:eastAsia="sans-serif" w:cs="sans-serif"/>
          <w:i w:val="0"/>
          <w:iCs w:val="0"/>
          <w:caps w:val="0"/>
          <w:color w:val="428BCA"/>
          <w:spacing w:val="0"/>
          <w:sz w:val="21"/>
          <w:szCs w:val="21"/>
          <w:u w:val="none"/>
        </w:rPr>
        <w:instrText xml:space="preserve"> HYPERLINK "mailto:adcetky@163.com" </w:instrText>
      </w:r>
      <w:r>
        <w:rPr>
          <w:rFonts w:hint="default" w:ascii="sans-serif" w:hAnsi="sans-serif" w:eastAsia="sans-serif" w:cs="sans-serif"/>
          <w:i w:val="0"/>
          <w:iCs w:val="0"/>
          <w:caps w:val="0"/>
          <w:color w:val="428BCA"/>
          <w:spacing w:val="0"/>
          <w:sz w:val="21"/>
          <w:szCs w:val="21"/>
          <w:u w:val="none"/>
        </w:rPr>
        <w:fldChar w:fldCharType="separate"/>
      </w:r>
      <w:r>
        <w:rPr>
          <w:rStyle w:val="6"/>
          <w:rFonts w:hint="default" w:ascii="Calibri" w:hAnsi="Calibri" w:eastAsia="宋体" w:cs="Calibri"/>
          <w:i w:val="0"/>
          <w:iCs w:val="0"/>
          <w:caps w:val="0"/>
          <w:color w:val="428BCA"/>
          <w:spacing w:val="0"/>
          <w:sz w:val="21"/>
          <w:szCs w:val="21"/>
          <w:u w:val="none"/>
        </w:rPr>
        <w:t>sdcet</w:t>
      </w:r>
      <w:r>
        <w:rPr>
          <w:rFonts w:hint="default" w:ascii="sans-serif" w:hAnsi="sans-serif" w:eastAsia="sans-serif" w:cs="sans-serif"/>
          <w:i w:val="0"/>
          <w:iCs w:val="0"/>
          <w:caps w:val="0"/>
          <w:color w:val="428BCA"/>
          <w:spacing w:val="0"/>
          <w:sz w:val="21"/>
          <w:szCs w:val="21"/>
          <w:u w:val="none"/>
        </w:rPr>
        <w:fldChar w:fldCharType="end"/>
      </w:r>
      <w:r>
        <w:rPr>
          <w:rFonts w:hint="default" w:ascii="Calibri" w:hAnsi="Calibri" w:eastAsia="宋体" w:cs="Calibri"/>
          <w:i w:val="0"/>
          <w:iCs w:val="0"/>
          <w:caps w:val="0"/>
          <w:color w:val="333333"/>
          <w:spacing w:val="0"/>
          <w:sz w:val="21"/>
          <w:szCs w:val="21"/>
        </w:rPr>
        <w:t>ky@163.com</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rPr>
          <w:rFonts w:hint="default" w:ascii="sans-serif" w:hAnsi="sans-serif" w:eastAsia="sans-serif" w:cs="sans-serif"/>
          <w:i w:val="0"/>
          <w:iCs w:val="0"/>
          <w:caps w:val="0"/>
          <w:color w:val="333333"/>
          <w:spacing w:val="0"/>
          <w:sz w:val="21"/>
          <w:szCs w:val="21"/>
        </w:rPr>
      </w:pPr>
      <w:r>
        <w:rPr>
          <w:rFonts w:hint="default" w:ascii="Calibri" w:hAnsi="Calibri" w:eastAsia="sans-serif" w:cs="Calibri"/>
          <w:i w:val="0"/>
          <w:iCs w:val="0"/>
          <w:caps w:val="0"/>
          <w:color w:val="333333"/>
          <w:spacing w:val="0"/>
          <w:sz w:val="21"/>
          <w:szCs w:val="21"/>
        </w:rPr>
        <w:t> </w:t>
      </w:r>
    </w:p>
    <w:p>
      <w:pPr>
        <w:pStyle w:val="3"/>
        <w:keepNext w:val="0"/>
        <w:keepLines w:val="0"/>
        <w:widowControl/>
        <w:suppressLineNumbers w:val="0"/>
        <w:spacing w:before="0" w:beforeAutospacing="0" w:after="150" w:afterAutospacing="0"/>
        <w:ind w:left="0" w:right="0" w:firstLine="420"/>
        <w:jc w:val="right"/>
        <w:rPr>
          <w:rFonts w:hint="default" w:ascii="sans-serif" w:hAnsi="sans-serif" w:eastAsia="sans-serif" w:cs="sans-serif"/>
          <w:i w:val="0"/>
          <w:iCs w:val="0"/>
          <w:caps w:val="0"/>
          <w:color w:val="333333"/>
          <w:spacing w:val="0"/>
          <w:sz w:val="21"/>
          <w:szCs w:val="21"/>
        </w:rPr>
      </w:pPr>
      <w:r>
        <w:rPr>
          <w:rFonts w:hint="eastAsia" w:ascii="宋体" w:hAnsi="宋体" w:eastAsia="宋体" w:cs="宋体"/>
          <w:i w:val="0"/>
          <w:iCs w:val="0"/>
          <w:caps w:val="0"/>
          <w:color w:val="333333"/>
          <w:spacing w:val="0"/>
          <w:sz w:val="21"/>
          <w:szCs w:val="21"/>
        </w:rPr>
        <w:t>科研中心</w:t>
      </w:r>
    </w:p>
    <w:p>
      <w:pPr>
        <w:pStyle w:val="3"/>
        <w:keepNext w:val="0"/>
        <w:keepLines w:val="0"/>
        <w:widowControl/>
        <w:suppressLineNumbers w:val="0"/>
        <w:spacing w:before="0" w:beforeAutospacing="0" w:after="150" w:afterAutospacing="0"/>
        <w:ind w:left="0" w:right="0" w:firstLine="420"/>
        <w:jc w:val="right"/>
        <w:rPr>
          <w:rFonts w:hint="default" w:ascii="sans-serif" w:hAnsi="sans-serif" w:eastAsia="sans-serif" w:cs="sans-serif"/>
          <w:i w:val="0"/>
          <w:iCs w:val="0"/>
          <w:caps w:val="0"/>
          <w:color w:val="333333"/>
          <w:spacing w:val="0"/>
          <w:sz w:val="21"/>
          <w:szCs w:val="21"/>
        </w:rPr>
      </w:pPr>
      <w:r>
        <w:rPr>
          <w:rFonts w:hint="default" w:ascii="Calibri" w:hAnsi="Calibri" w:eastAsia="宋体" w:cs="Calibri"/>
          <w:i w:val="0"/>
          <w:iCs w:val="0"/>
          <w:caps w:val="0"/>
          <w:color w:val="333333"/>
          <w:spacing w:val="0"/>
          <w:sz w:val="21"/>
          <w:szCs w:val="21"/>
        </w:rPr>
        <w:t>2022</w:t>
      </w:r>
      <w:r>
        <w:rPr>
          <w:rFonts w:hint="eastAsia" w:ascii="宋体" w:hAnsi="宋体" w:eastAsia="宋体" w:cs="宋体"/>
          <w:i w:val="0"/>
          <w:iCs w:val="0"/>
          <w:caps w:val="0"/>
          <w:color w:val="333333"/>
          <w:spacing w:val="0"/>
          <w:sz w:val="21"/>
          <w:szCs w:val="21"/>
        </w:rPr>
        <w:t>年</w:t>
      </w:r>
      <w:r>
        <w:rPr>
          <w:rFonts w:hint="default" w:ascii="Calibri" w:hAnsi="Calibri" w:eastAsia="宋体" w:cs="Calibri"/>
          <w:i w:val="0"/>
          <w:iCs w:val="0"/>
          <w:caps w:val="0"/>
          <w:color w:val="333333"/>
          <w:spacing w:val="0"/>
          <w:sz w:val="21"/>
          <w:szCs w:val="21"/>
        </w:rPr>
        <w:t>4</w:t>
      </w:r>
      <w:r>
        <w:rPr>
          <w:rFonts w:hint="eastAsia" w:ascii="宋体" w:hAnsi="宋体" w:eastAsia="宋体" w:cs="宋体"/>
          <w:i w:val="0"/>
          <w:iCs w:val="0"/>
          <w:caps w:val="0"/>
          <w:color w:val="333333"/>
          <w:spacing w:val="0"/>
          <w:sz w:val="21"/>
          <w:szCs w:val="21"/>
        </w:rPr>
        <w:t>月</w:t>
      </w:r>
      <w:r>
        <w:rPr>
          <w:rFonts w:hint="default" w:ascii="Calibri" w:hAnsi="Calibri" w:eastAsia="宋体" w:cs="Calibri"/>
          <w:i w:val="0"/>
          <w:iCs w:val="0"/>
          <w:caps w:val="0"/>
          <w:color w:val="333333"/>
          <w:spacing w:val="0"/>
          <w:sz w:val="21"/>
          <w:szCs w:val="21"/>
        </w:rPr>
        <w:t>11</w:t>
      </w:r>
      <w:r>
        <w:rPr>
          <w:rFonts w:hint="eastAsia" w:ascii="宋体" w:hAnsi="宋体" w:eastAsia="宋体" w:cs="宋体"/>
          <w:i w:val="0"/>
          <w:iCs w:val="0"/>
          <w:caps w:val="0"/>
          <w:color w:val="333333"/>
          <w:spacing w:val="0"/>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057178E2"/>
    <w:rsid w:val="0571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