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>大组2022年度工会会员亲属去世慰问金发放表</w:t>
      </w:r>
    </w:p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序 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金 额（元）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总计金额：</w:t>
      </w: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大写金额：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经办人：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年  月  日</w:t>
      </w: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E54B3"/>
    <w:rsid w:val="30AF6576"/>
    <w:rsid w:val="4DED0341"/>
    <w:rsid w:val="4F8E7901"/>
    <w:rsid w:val="621116A7"/>
    <w:rsid w:val="6B977912"/>
    <w:rsid w:val="6DF12D6D"/>
    <w:rsid w:val="6E56700A"/>
    <w:rsid w:val="770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向日葵</cp:lastModifiedBy>
  <dcterms:modified xsi:type="dcterms:W3CDTF">2021-12-14T02:22:05Z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FAB2F03B99A84E8F9CC8231D7FE621C6</vt:lpwstr>
  </property>
</Properties>
</file>